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AF" w:rsidRDefault="00AC20AF" w:rsidP="00AC20AF">
      <w:pPr>
        <w:rPr>
          <w:b/>
          <w:bCs/>
        </w:rPr>
      </w:pPr>
      <w:r>
        <w:rPr>
          <w:b/>
          <w:bCs/>
          <w:noProof/>
        </w:rPr>
        <w:drawing>
          <wp:anchor distT="0" distB="0" distL="114300" distR="114300" simplePos="0" relativeHeight="251659264" behindDoc="1" locked="0" layoutInCell="1" allowOverlap="1">
            <wp:simplePos x="0" y="0"/>
            <wp:positionH relativeFrom="column">
              <wp:posOffset>5114925</wp:posOffset>
            </wp:positionH>
            <wp:positionV relativeFrom="paragraph">
              <wp:posOffset>-579120</wp:posOffset>
            </wp:positionV>
            <wp:extent cx="1047750" cy="1419225"/>
            <wp:effectExtent l="19050" t="0" r="0" b="0"/>
            <wp:wrapNone/>
            <wp:docPr id="8" name="Picture 2" descr="C:\Documents and Settings\Sameh.a\My Documents\My Pictures\sameh.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Sameh.a\My Documents\My Pictures\sameh.JPG"/>
                    <pic:cNvPicPr>
                      <a:picLocks noChangeAspect="1" noChangeArrowheads="1"/>
                    </pic:cNvPicPr>
                  </pic:nvPicPr>
                  <pic:blipFill>
                    <a:blip r:embed="rId8" cstate="print"/>
                    <a:srcRect/>
                    <a:stretch>
                      <a:fillRect/>
                    </a:stretch>
                  </pic:blipFill>
                  <pic:spPr bwMode="auto">
                    <a:xfrm>
                      <a:off x="0" y="0"/>
                      <a:ext cx="1047750" cy="1419225"/>
                    </a:xfrm>
                    <a:prstGeom prst="rect">
                      <a:avLst/>
                    </a:prstGeom>
                    <a:noFill/>
                    <a:ln w="9525">
                      <a:noFill/>
                      <a:miter lim="800000"/>
                      <a:headEnd/>
                      <a:tailEnd/>
                    </a:ln>
                  </pic:spPr>
                </pic:pic>
              </a:graphicData>
            </a:graphic>
          </wp:anchor>
        </w:drawing>
      </w:r>
      <w:r w:rsidR="00053D9D">
        <w:rPr>
          <w:b/>
          <w:bCs/>
        </w:rPr>
        <w:t>s</w:t>
      </w:r>
    </w:p>
    <w:p w:rsidR="00AC20AF" w:rsidRDefault="00EE3F4F" w:rsidP="00AC20AF">
      <w:pPr>
        <w:tabs>
          <w:tab w:val="center" w:pos="4320"/>
        </w:tabs>
        <w:rPr>
          <w:b/>
          <w:bCs/>
        </w:rPr>
      </w:pPr>
      <w:r w:rsidRPr="00EE3F4F">
        <w:rPr>
          <w:b/>
          <w:bCs/>
        </w:rPr>
        <w:t xml:space="preserve">Personal </w:t>
      </w:r>
      <w:r>
        <w:rPr>
          <w:b/>
          <w:bCs/>
        </w:rPr>
        <w:t>Information</w:t>
      </w:r>
      <w:r w:rsidR="00AC20AF">
        <w:rPr>
          <w:b/>
          <w:bCs/>
        </w:rPr>
        <w:tab/>
      </w:r>
    </w:p>
    <w:p w:rsidR="00EE3F4F" w:rsidRDefault="00EE3F4F" w:rsidP="00EE3F4F">
      <w:r w:rsidRPr="00EE3F4F">
        <w:rPr>
          <w:b/>
          <w:bCs/>
        </w:rPr>
        <w:t>Date of Birth</w:t>
      </w:r>
      <w:r>
        <w:t>: 26/1/1971</w:t>
      </w:r>
    </w:p>
    <w:p w:rsidR="00EE3F4F" w:rsidRPr="00EE3F4F" w:rsidRDefault="00EE3F4F" w:rsidP="00AC20AF">
      <w:pPr>
        <w:tabs>
          <w:tab w:val="left" w:pos="6585"/>
        </w:tabs>
      </w:pPr>
      <w:r w:rsidRPr="00EE3F4F">
        <w:rPr>
          <w:b/>
          <w:bCs/>
        </w:rPr>
        <w:t>Place of Birth</w:t>
      </w:r>
      <w:r>
        <w:t>: Syria</w:t>
      </w:r>
      <w:r w:rsidR="00AC20AF">
        <w:tab/>
      </w:r>
    </w:p>
    <w:p w:rsidR="00EE3F4F" w:rsidRDefault="00EE3F4F" w:rsidP="00E10977">
      <w:r w:rsidRPr="00EE3F4F">
        <w:rPr>
          <w:b/>
          <w:bCs/>
        </w:rPr>
        <w:t>Sex</w:t>
      </w:r>
      <w:r>
        <w:t>: Male</w:t>
      </w:r>
    </w:p>
    <w:p w:rsidR="00EE3F4F" w:rsidRDefault="00EE3F4F" w:rsidP="00E10977">
      <w:r w:rsidRPr="00EE3F4F">
        <w:rPr>
          <w:b/>
          <w:bCs/>
        </w:rPr>
        <w:t>Nationality</w:t>
      </w:r>
      <w:r>
        <w:t>: Jordanian</w:t>
      </w:r>
    </w:p>
    <w:p w:rsidR="008079DE" w:rsidRDefault="008079DE" w:rsidP="008079DE">
      <w:r>
        <w:rPr>
          <w:b/>
          <w:bCs/>
        </w:rPr>
        <w:t>Marital Status</w:t>
      </w:r>
      <w:r>
        <w:t>: Single Father</w:t>
      </w:r>
    </w:p>
    <w:p w:rsidR="00957CE6" w:rsidRDefault="00957CE6" w:rsidP="00957CE6">
      <w:r>
        <w:rPr>
          <w:b/>
          <w:bCs/>
        </w:rPr>
        <w:t>Number of Children &amp; their birth days</w:t>
      </w:r>
      <w:r>
        <w:t xml:space="preserve">: 3 children (2 males &amp;1 female) (16/9/1996; </w:t>
      </w:r>
    </w:p>
    <w:p w:rsidR="00957CE6" w:rsidRDefault="00957CE6" w:rsidP="00957CE6">
      <w:r>
        <w:t>8/11/2004 and 5/12/2006)</w:t>
      </w:r>
    </w:p>
    <w:p w:rsidR="00EE3F4F" w:rsidRDefault="00EE3F4F" w:rsidP="00853A70">
      <w:pPr>
        <w:tabs>
          <w:tab w:val="left" w:pos="6015"/>
        </w:tabs>
      </w:pPr>
      <w:r w:rsidRPr="00EE3F4F">
        <w:rPr>
          <w:b/>
          <w:bCs/>
        </w:rPr>
        <w:t>Mobile</w:t>
      </w:r>
      <w:r>
        <w:t>: 00962 79 9055411</w:t>
      </w:r>
      <w:r w:rsidR="00853A70">
        <w:tab/>
      </w:r>
    </w:p>
    <w:p w:rsidR="005E7C4C" w:rsidRDefault="00EE3F4F" w:rsidP="005E7C4C">
      <w:r w:rsidRPr="00EE3F4F">
        <w:rPr>
          <w:b/>
          <w:bCs/>
        </w:rPr>
        <w:t>Email</w:t>
      </w:r>
      <w:r>
        <w:t xml:space="preserve">: </w:t>
      </w:r>
      <w:hyperlink r:id="rId9" w:history="1">
        <w:r w:rsidRPr="001C39A8">
          <w:rPr>
            <w:rStyle w:val="Hyperlink"/>
          </w:rPr>
          <w:t>samehajlouni@gmail.com</w:t>
        </w:r>
      </w:hyperlink>
    </w:p>
    <w:p w:rsidR="00EE3F4F" w:rsidRDefault="00EE3F4F" w:rsidP="00E10977">
      <w:r w:rsidRPr="00EE3F4F">
        <w:rPr>
          <w:b/>
          <w:bCs/>
        </w:rPr>
        <w:t>P.O.BOX</w:t>
      </w:r>
      <w:r>
        <w:t>: 144035 Amman 11814 Jordan</w:t>
      </w:r>
    </w:p>
    <w:p w:rsidR="005E7C4C" w:rsidRDefault="005E7C4C" w:rsidP="00E10977">
      <w:r w:rsidRPr="005E7C4C">
        <w:rPr>
          <w:b/>
          <w:bCs/>
        </w:rPr>
        <w:t>Skype</w:t>
      </w:r>
      <w:r>
        <w:t>: sameh.ajlouni1971</w:t>
      </w:r>
    </w:p>
    <w:p w:rsidR="00EE3F4F" w:rsidRDefault="00EE3F4F" w:rsidP="00D8505A">
      <w:pPr>
        <w:rPr>
          <w:b/>
          <w:bCs/>
        </w:rPr>
      </w:pPr>
    </w:p>
    <w:p w:rsidR="00D8505A" w:rsidRDefault="00D8505A" w:rsidP="00D8505A">
      <w:pPr>
        <w:rPr>
          <w:b/>
          <w:bCs/>
        </w:rPr>
      </w:pPr>
      <w:r w:rsidRPr="00D8505A">
        <w:rPr>
          <w:b/>
          <w:bCs/>
        </w:rPr>
        <w:t>Summary</w:t>
      </w:r>
    </w:p>
    <w:p w:rsidR="00D8505A" w:rsidRDefault="00D8505A" w:rsidP="00D8505A">
      <w:pPr>
        <w:rPr>
          <w:b/>
          <w:bCs/>
        </w:rPr>
      </w:pPr>
      <w:r w:rsidRPr="00D8505A">
        <w:rPr>
          <w:b/>
          <w:bCs/>
        </w:rPr>
        <w:t xml:space="preserve"> </w:t>
      </w:r>
    </w:p>
    <w:p w:rsidR="00916DE0" w:rsidRDefault="00916DE0" w:rsidP="00AE7C28">
      <w:r w:rsidRPr="00D8505A">
        <w:t>I am a results-</w:t>
      </w:r>
      <w:r>
        <w:t xml:space="preserve">oriented and a </w:t>
      </w:r>
      <w:r w:rsidRPr="00D8505A">
        <w:t>well</w:t>
      </w:r>
      <w:r>
        <w:t>-</w:t>
      </w:r>
      <w:r w:rsidRPr="00D8505A">
        <w:t xml:space="preserve">educated </w:t>
      </w:r>
      <w:r w:rsidR="00216F48">
        <w:t>economist</w:t>
      </w:r>
      <w:r>
        <w:t xml:space="preserve"> with</w:t>
      </w:r>
      <w:r w:rsidRPr="00D8505A">
        <w:t xml:space="preserve"> </w:t>
      </w:r>
      <w:r>
        <w:t>diverse academic background and work</w:t>
      </w:r>
      <w:r w:rsidR="009E3ED0">
        <w:t>ing</w:t>
      </w:r>
      <w:r>
        <w:t xml:space="preserve"> experience. More specifically, I have a PhD </w:t>
      </w:r>
      <w:r w:rsidR="000E5E24">
        <w:t>in business economics, a Master</w:t>
      </w:r>
      <w:r w:rsidR="009165E2">
        <w:t>s</w:t>
      </w:r>
      <w:r>
        <w:t xml:space="preserve"> in </w:t>
      </w:r>
      <w:r w:rsidRPr="00D8505A">
        <w:t>international trade</w:t>
      </w:r>
      <w:r>
        <w:t>,</w:t>
      </w:r>
      <w:r w:rsidRPr="00D8505A">
        <w:t xml:space="preserve"> </w:t>
      </w:r>
      <w:r>
        <w:t xml:space="preserve">a Diploma in </w:t>
      </w:r>
      <w:r w:rsidRPr="00D8505A">
        <w:t>banking and finance studies</w:t>
      </w:r>
      <w:r w:rsidR="00820975">
        <w:t xml:space="preserve"> and a B</w:t>
      </w:r>
      <w:r w:rsidR="00C307B2">
        <w:t>.</w:t>
      </w:r>
      <w:r w:rsidR="00D217CB">
        <w:t>S</w:t>
      </w:r>
      <w:r w:rsidR="00820975">
        <w:t>c</w:t>
      </w:r>
      <w:r w:rsidR="00C307B2">
        <w:t>.</w:t>
      </w:r>
      <w:r>
        <w:t xml:space="preserve"> in statistics. I </w:t>
      </w:r>
      <w:r w:rsidR="00834F0C">
        <w:t xml:space="preserve">also </w:t>
      </w:r>
      <w:r>
        <w:t xml:space="preserve">took </w:t>
      </w:r>
      <w:r w:rsidR="00834F0C">
        <w:t xml:space="preserve">and passed the </w:t>
      </w:r>
      <w:r>
        <w:t xml:space="preserve">courses </w:t>
      </w:r>
      <w:r w:rsidR="00834F0C">
        <w:t>required for the Masters degree in</w:t>
      </w:r>
      <w:r>
        <w:t xml:space="preserve"> population studies.</w:t>
      </w:r>
    </w:p>
    <w:p w:rsidR="00916DE0" w:rsidRDefault="00916DE0" w:rsidP="007000D4">
      <w:r w:rsidRPr="00D8505A">
        <w:t xml:space="preserve">I have </w:t>
      </w:r>
      <w:r>
        <w:t xml:space="preserve">a working </w:t>
      </w:r>
      <w:r w:rsidRPr="00D8505A">
        <w:t xml:space="preserve">experience </w:t>
      </w:r>
      <w:r>
        <w:t xml:space="preserve">of </w:t>
      </w:r>
      <w:r w:rsidR="00816FA0">
        <w:t>more than</w:t>
      </w:r>
      <w:r w:rsidRPr="00D8505A">
        <w:t xml:space="preserve"> 20 years in different working environments including</w:t>
      </w:r>
      <w:r>
        <w:t xml:space="preserve"> banking, private</w:t>
      </w:r>
      <w:r w:rsidRPr="00D8505A">
        <w:t xml:space="preserve">, </w:t>
      </w:r>
      <w:r>
        <w:t>public</w:t>
      </w:r>
      <w:r w:rsidR="00C307B2">
        <w:t xml:space="preserve">, international, </w:t>
      </w:r>
      <w:r w:rsidRPr="00D8505A">
        <w:t>nongovernmental</w:t>
      </w:r>
      <w:r>
        <w:t xml:space="preserve"> </w:t>
      </w:r>
      <w:r w:rsidR="00C307B2">
        <w:t xml:space="preserve">and academic </w:t>
      </w:r>
      <w:r>
        <w:t>sectors</w:t>
      </w:r>
      <w:r w:rsidRPr="00D8505A">
        <w:t>.</w:t>
      </w:r>
      <w:r>
        <w:t xml:space="preserve"> Moreover, I worked as a freelancer </w:t>
      </w:r>
      <w:r w:rsidR="007000D4">
        <w:t>for</w:t>
      </w:r>
      <w:r>
        <w:t xml:space="preserve"> a number </w:t>
      </w:r>
      <w:r w:rsidR="009E3ED0">
        <w:t>of projects funded by the USAID.</w:t>
      </w:r>
      <w:r>
        <w:t xml:space="preserve"> I</w:t>
      </w:r>
      <w:r w:rsidR="009E3ED0">
        <w:t xml:space="preserve"> also</w:t>
      </w:r>
      <w:r>
        <w:t xml:space="preserve"> worked closely with high level government officials as well as international and local consultants.</w:t>
      </w:r>
    </w:p>
    <w:p w:rsidR="009E3ED0" w:rsidRDefault="004A324E" w:rsidP="00AA5700">
      <w:r>
        <w:t xml:space="preserve">Currently I </w:t>
      </w:r>
      <w:r w:rsidR="00AA5700">
        <w:t>am the chairperson of Department of Economics</w:t>
      </w:r>
      <w:r w:rsidR="00FA29D2">
        <w:t xml:space="preserve"> and Financial Economics</w:t>
      </w:r>
      <w:r w:rsidR="00AA5700">
        <w:t xml:space="preserve"> at Yarmouk University.</w:t>
      </w:r>
    </w:p>
    <w:p w:rsidR="00916DE0" w:rsidRDefault="006F57F9" w:rsidP="00712C15">
      <w:r>
        <w:t>Prior to that,</w:t>
      </w:r>
      <w:r w:rsidR="00916DE0">
        <w:t xml:space="preserve"> I </w:t>
      </w:r>
      <w:r>
        <w:t>worked</w:t>
      </w:r>
      <w:r w:rsidR="00916DE0">
        <w:t xml:space="preserve"> as a Monitoring and Evaluation (M&amp;E) Manager </w:t>
      </w:r>
      <w:r w:rsidR="009E3ED0">
        <w:t>at</w:t>
      </w:r>
      <w:r w:rsidR="00916DE0">
        <w:t xml:space="preserve"> Mercy Corps</w:t>
      </w:r>
      <w:r w:rsidR="009E3ED0">
        <w:t>-</w:t>
      </w:r>
      <w:r w:rsidR="00916DE0">
        <w:t xml:space="preserve"> Jordan Office for one of its</w:t>
      </w:r>
      <w:r w:rsidR="00916DE0" w:rsidRPr="00E54740">
        <w:t xml:space="preserve"> </w:t>
      </w:r>
      <w:r w:rsidR="00916DE0">
        <w:t>c</w:t>
      </w:r>
      <w:r w:rsidR="00916DE0" w:rsidRPr="005C1869">
        <w:t>ommunity-</w:t>
      </w:r>
      <w:r w:rsidR="00916DE0">
        <w:t>based projects</w:t>
      </w:r>
      <w:r w:rsidR="00916DE0" w:rsidRPr="005C1869">
        <w:t xml:space="preserve"> </w:t>
      </w:r>
      <w:r w:rsidR="00916DE0" w:rsidRPr="00E54740">
        <w:t xml:space="preserve">in Jordan, </w:t>
      </w:r>
      <w:r w:rsidR="00916DE0">
        <w:t>funded by the USAID</w:t>
      </w:r>
      <w:r w:rsidR="00712C15">
        <w:t>.</w:t>
      </w:r>
    </w:p>
    <w:p w:rsidR="00916DE0" w:rsidRDefault="00916DE0" w:rsidP="00712C15">
      <w:r>
        <w:t xml:space="preserve">Previously, I worked as an economic and policy advisor in the Ministry of Labor in Jordan, under a project funded by the International Labor Organization (ILO), </w:t>
      </w:r>
      <w:r w:rsidRPr="00C664DB">
        <w:t xml:space="preserve">I </w:t>
      </w:r>
      <w:r>
        <w:t>had a major role in establishing the economic and policy unit as well as providing</w:t>
      </w:r>
      <w:r w:rsidRPr="00C664DB">
        <w:t xml:space="preserve"> technical assistance in economic and policy analysis </w:t>
      </w:r>
      <w:r w:rsidR="00712C15">
        <w:t>in the Ministry</w:t>
      </w:r>
      <w:r>
        <w:t>.</w:t>
      </w:r>
      <w:r w:rsidRPr="00346B52">
        <w:rPr>
          <w:color w:val="000000"/>
        </w:rPr>
        <w:t xml:space="preserve"> </w:t>
      </w:r>
    </w:p>
    <w:p w:rsidR="00916DE0" w:rsidRDefault="00916DE0" w:rsidP="00712C15">
      <w:r>
        <w:t xml:space="preserve">Before that, I worked as an economic researcher in the Ministry of Information and Communications Technology under a contract with the </w:t>
      </w:r>
      <w:r w:rsidR="009667A0">
        <w:t>C</w:t>
      </w:r>
      <w:r>
        <w:t xml:space="preserve">ivil </w:t>
      </w:r>
      <w:r w:rsidR="009667A0">
        <w:t>S</w:t>
      </w:r>
      <w:r>
        <w:t xml:space="preserve">ervice </w:t>
      </w:r>
      <w:r w:rsidR="009667A0">
        <w:t>B</w:t>
      </w:r>
      <w:r>
        <w:t>ureau, I also had a considerable role, with technical assistance from the USAID, in establishing and setting the mandates and functions of the economic analysis section in the Ministry in addition to providing economic and policy advise to related parties in the Ministry</w:t>
      </w:r>
      <w:r w:rsidR="00712C15">
        <w:t>.</w:t>
      </w:r>
    </w:p>
    <w:p w:rsidR="00916DE0" w:rsidRPr="00333FCD" w:rsidRDefault="00916DE0" w:rsidP="00916DE0">
      <w:r w:rsidRPr="00333FCD">
        <w:t xml:space="preserve">Prior to that, I worked for a private </w:t>
      </w:r>
      <w:r w:rsidR="000405C4">
        <w:t xml:space="preserve">Saudi </w:t>
      </w:r>
      <w:r w:rsidRPr="00333FCD">
        <w:t>consulting firm</w:t>
      </w:r>
      <w:r w:rsidR="000405C4">
        <w:t xml:space="preserve"> based in Jordan</w:t>
      </w:r>
      <w:r w:rsidRPr="00333FCD">
        <w:t xml:space="preserve">. I participated in conducting studies in the areas of strategic planning, </w:t>
      </w:r>
      <w:r>
        <w:t>market analysis, bench</w:t>
      </w:r>
      <w:r w:rsidRPr="00333FCD">
        <w:t xml:space="preserve">marking and performance measurement studies. </w:t>
      </w:r>
    </w:p>
    <w:p w:rsidR="00916DE0" w:rsidRPr="00333FCD" w:rsidRDefault="00916DE0" w:rsidP="009667A0">
      <w:r w:rsidRPr="00333FCD">
        <w:t>Earlier, I worked with the Arab Bank</w:t>
      </w:r>
      <w:r w:rsidR="000405C4">
        <w:t>; d</w:t>
      </w:r>
      <w:r w:rsidRPr="00333FCD">
        <w:t xml:space="preserve">uring </w:t>
      </w:r>
      <w:r w:rsidR="000405C4">
        <w:t xml:space="preserve">a period of </w:t>
      </w:r>
      <w:r w:rsidRPr="00333FCD">
        <w:t xml:space="preserve">twelve years, I held different positions including senior </w:t>
      </w:r>
      <w:r w:rsidR="009667A0" w:rsidRPr="00333FCD">
        <w:t>officer</w:t>
      </w:r>
      <w:r w:rsidR="009667A0">
        <w:t xml:space="preserve"> of </w:t>
      </w:r>
      <w:r>
        <w:t>automated teller machines</w:t>
      </w:r>
      <w:r w:rsidRPr="00333FCD">
        <w:t>, customer relation</w:t>
      </w:r>
      <w:r>
        <w:t>s’</w:t>
      </w:r>
      <w:r w:rsidRPr="00333FCD">
        <w:t xml:space="preserve"> officer</w:t>
      </w:r>
      <w:r w:rsidRPr="00333FCD">
        <w:rPr>
          <w:i/>
          <w:iCs/>
        </w:rPr>
        <w:t xml:space="preserve">, </w:t>
      </w:r>
      <w:r w:rsidRPr="00333FCD">
        <w:t xml:space="preserve">senior teller and teller. </w:t>
      </w:r>
      <w:r>
        <w:t xml:space="preserve">I </w:t>
      </w:r>
      <w:r w:rsidRPr="00333FCD">
        <w:t>gained a distinguished and diverse experience in banking</w:t>
      </w:r>
      <w:r>
        <w:t xml:space="preserve"> operations,</w:t>
      </w:r>
      <w:r w:rsidRPr="00333FCD">
        <w:t xml:space="preserve"> </w:t>
      </w:r>
      <w:r>
        <w:t xml:space="preserve">finance, </w:t>
      </w:r>
      <w:r w:rsidRPr="00333FCD">
        <w:t>accounting</w:t>
      </w:r>
      <w:r>
        <w:t xml:space="preserve"> and risk management. Moreover, </w:t>
      </w:r>
      <w:r w:rsidRPr="00333FCD">
        <w:t xml:space="preserve">I </w:t>
      </w:r>
      <w:r>
        <w:t xml:space="preserve">gained many skills </w:t>
      </w:r>
      <w:r>
        <w:lastRenderedPageBreak/>
        <w:t xml:space="preserve">including time management, discipline, </w:t>
      </w:r>
      <w:r w:rsidRPr="00333FCD">
        <w:t>working under pressure</w:t>
      </w:r>
      <w:r>
        <w:t xml:space="preserve"> and </w:t>
      </w:r>
      <w:r w:rsidRPr="00333FCD">
        <w:t>adherence</w:t>
      </w:r>
      <w:r>
        <w:t xml:space="preserve"> to </w:t>
      </w:r>
      <w:r w:rsidRPr="00333FCD">
        <w:t xml:space="preserve">high quality standards </w:t>
      </w:r>
      <w:r>
        <w:t>of customer service.</w:t>
      </w:r>
    </w:p>
    <w:p w:rsidR="00916DE0" w:rsidRDefault="00C307B2" w:rsidP="000405C4">
      <w:r>
        <w:t>In addition to that</w:t>
      </w:r>
      <w:r w:rsidR="00916DE0" w:rsidRPr="00333FCD">
        <w:t>, I have strong research and analytical skills including econometric modeling and data analysis using SPSS, Eviews</w:t>
      </w:r>
      <w:r w:rsidR="008443F1">
        <w:t>, Microfit</w:t>
      </w:r>
      <w:r w:rsidR="00916DE0" w:rsidRPr="00333FCD">
        <w:t xml:space="preserve"> and Shazam</w:t>
      </w:r>
      <w:r w:rsidR="00916DE0">
        <w:t xml:space="preserve"> software.</w:t>
      </w:r>
      <w:r w:rsidR="00916DE0" w:rsidRPr="00333FCD">
        <w:t xml:space="preserve"> I can </w:t>
      </w:r>
      <w:r>
        <w:t xml:space="preserve">use </w:t>
      </w:r>
      <w:r w:rsidR="000405C4">
        <w:t>these</w:t>
      </w:r>
      <w:r>
        <w:t xml:space="preserve"> models</w:t>
      </w:r>
      <w:r w:rsidR="00916DE0" w:rsidRPr="00333FCD">
        <w:t xml:space="preserve"> </w:t>
      </w:r>
      <w:r>
        <w:t>in</w:t>
      </w:r>
      <w:r w:rsidR="00916DE0">
        <w:t xml:space="preserve"> </w:t>
      </w:r>
      <w:r>
        <w:t>analyzing</w:t>
      </w:r>
      <w:r w:rsidR="00916DE0">
        <w:t xml:space="preserve"> and</w:t>
      </w:r>
      <w:r>
        <w:t xml:space="preserve"> proposing</w:t>
      </w:r>
      <w:r w:rsidR="00916DE0">
        <w:t xml:space="preserve"> </w:t>
      </w:r>
      <w:r w:rsidR="00916DE0" w:rsidRPr="00333FCD">
        <w:t>policy options. Furthermore, I have the ability to design, implement, monitor and evaluate</w:t>
      </w:r>
      <w:r w:rsidR="00916DE0">
        <w:t xml:space="preserve"> strategic</w:t>
      </w:r>
      <w:r>
        <w:t xml:space="preserve"> plans</w:t>
      </w:r>
      <w:r w:rsidR="00916DE0" w:rsidRPr="00D8505A">
        <w:t xml:space="preserve">. I </w:t>
      </w:r>
      <w:r w:rsidR="00916DE0">
        <w:t xml:space="preserve">have skills in project management and </w:t>
      </w:r>
      <w:r w:rsidR="00916DE0" w:rsidRPr="00D8505A">
        <w:t>in building</w:t>
      </w:r>
      <w:r w:rsidR="00916DE0">
        <w:t xml:space="preserve"> results-based</w:t>
      </w:r>
      <w:r w:rsidR="00916DE0" w:rsidRPr="00D8505A">
        <w:t xml:space="preserve"> monitoring and evaluation systems</w:t>
      </w:r>
      <w:r w:rsidR="00916DE0">
        <w:t xml:space="preserve"> and tools</w:t>
      </w:r>
      <w:r w:rsidR="009165E2">
        <w:t xml:space="preserve"> including quantitative and qualitative techniques of impact evaluation. </w:t>
      </w:r>
      <w:r w:rsidR="00916DE0" w:rsidRPr="00D8505A">
        <w:t xml:space="preserve">I have </w:t>
      </w:r>
      <w:r>
        <w:t>very good</w:t>
      </w:r>
      <w:r w:rsidR="00916DE0" w:rsidRPr="00D8505A">
        <w:t xml:space="preserve"> reporting skills </w:t>
      </w:r>
      <w:r w:rsidR="00916DE0">
        <w:t xml:space="preserve">both </w:t>
      </w:r>
      <w:r w:rsidR="00916DE0" w:rsidRPr="00D8505A">
        <w:t xml:space="preserve">in Arabic and English. </w:t>
      </w:r>
    </w:p>
    <w:p w:rsidR="00916DE0" w:rsidRPr="00D8505A" w:rsidRDefault="00916DE0" w:rsidP="001F2340">
      <w:r>
        <w:t xml:space="preserve">Additionally, </w:t>
      </w:r>
      <w:r w:rsidRPr="00D8505A">
        <w:t>I have the ability to teach and provide training in different topics incl</w:t>
      </w:r>
      <w:r>
        <w:t>uding</w:t>
      </w:r>
      <w:r w:rsidR="009165E2">
        <w:t xml:space="preserve"> but not limited to</w:t>
      </w:r>
      <w:r>
        <w:t>, economics and statistics</w:t>
      </w:r>
      <w:r w:rsidRPr="00D8505A">
        <w:t>.</w:t>
      </w:r>
      <w:r>
        <w:t xml:space="preserve"> </w:t>
      </w:r>
      <w:r w:rsidRPr="00D8505A">
        <w:t>I</w:t>
      </w:r>
      <w:r>
        <w:t xml:space="preserve"> also</w:t>
      </w:r>
      <w:r w:rsidRPr="00D8505A">
        <w:t xml:space="preserve"> </w:t>
      </w:r>
      <w:r>
        <w:t>have strong presentation skills and I am capable to communicate coherently with executives at all levels in private, public, international and nongovernmental sectors in both Arabic and English</w:t>
      </w:r>
      <w:r w:rsidRPr="00D8505A">
        <w:t>.</w:t>
      </w:r>
      <w:r>
        <w:t xml:space="preserve"> Finally I have the ability to communicate efficiently with local community members at all levels. </w:t>
      </w:r>
      <w:r w:rsidR="001F2340">
        <w:t>I am a good team player; I can build and lead teams as well.</w:t>
      </w:r>
    </w:p>
    <w:p w:rsidR="00A551CA" w:rsidRDefault="00A551CA" w:rsidP="006041A7"/>
    <w:p w:rsidR="00C65DCF" w:rsidRDefault="00C65DCF" w:rsidP="00C65DCF">
      <w:pPr>
        <w:spacing w:line="198" w:lineRule="atLeast"/>
        <w:jc w:val="both"/>
        <w:rPr>
          <w:b/>
        </w:rPr>
      </w:pPr>
      <w:r>
        <w:rPr>
          <w:b/>
        </w:rPr>
        <w:t>Education</w:t>
      </w:r>
    </w:p>
    <w:p w:rsidR="00C65DCF" w:rsidRPr="00D8327D" w:rsidRDefault="00C65DCF" w:rsidP="00C65DCF">
      <w:pPr>
        <w:spacing w:line="198" w:lineRule="atLeast"/>
        <w:jc w:val="both"/>
      </w:pPr>
    </w:p>
    <w:p w:rsidR="00C65DCF" w:rsidRDefault="00C65DCF" w:rsidP="004D33DE">
      <w:pPr>
        <w:numPr>
          <w:ilvl w:val="0"/>
          <w:numId w:val="4"/>
        </w:numPr>
      </w:pPr>
      <w:r w:rsidRPr="003C2945">
        <w:t xml:space="preserve">Ph.D. in </w:t>
      </w:r>
      <w:r w:rsidR="009B232B">
        <w:t>B</w:t>
      </w:r>
      <w:r w:rsidRPr="003C2945">
        <w:t xml:space="preserve">usiness </w:t>
      </w:r>
      <w:r w:rsidR="009B232B">
        <w:t>E</w:t>
      </w:r>
      <w:r w:rsidRPr="003C2945">
        <w:t>conomi</w:t>
      </w:r>
      <w:r w:rsidR="00354FE6">
        <w:t xml:space="preserve">cs </w:t>
      </w:r>
      <w:r w:rsidR="000B310B">
        <w:t>from</w:t>
      </w:r>
      <w:r w:rsidR="00354FE6">
        <w:t xml:space="preserve"> the University of Jordan</w:t>
      </w:r>
      <w:r w:rsidR="009F4823">
        <w:t xml:space="preserve"> (</w:t>
      </w:r>
      <w:r w:rsidR="009F4823" w:rsidRPr="008757CD">
        <w:t>average 3.7</w:t>
      </w:r>
      <w:r w:rsidR="009F4823">
        <w:t>1</w:t>
      </w:r>
      <w:r w:rsidR="009F4823" w:rsidRPr="008757CD">
        <w:t xml:space="preserve"> out of 4)</w:t>
      </w:r>
      <w:r w:rsidR="00C36486">
        <w:t xml:space="preserve"> </w:t>
      </w:r>
      <w:r>
        <w:t>The title of the dissertation is (Jordan Petroleum Products</w:t>
      </w:r>
      <w:r w:rsidR="00C307B2">
        <w:t xml:space="preserve"> </w:t>
      </w:r>
      <w:r>
        <w:t>Market under Different Market Structures)</w:t>
      </w:r>
      <w:r w:rsidR="009B232B">
        <w:t>,</w:t>
      </w:r>
      <w:r w:rsidR="000E5E24">
        <w:t xml:space="preserve"> </w:t>
      </w:r>
      <w:r w:rsidR="004D33DE">
        <w:t>2012</w:t>
      </w:r>
      <w:r w:rsidR="000E5E24">
        <w:t>,</w:t>
      </w:r>
    </w:p>
    <w:p w:rsidR="009B232B" w:rsidRDefault="00C65DCF" w:rsidP="000B310B">
      <w:pPr>
        <w:numPr>
          <w:ilvl w:val="0"/>
          <w:numId w:val="4"/>
        </w:numPr>
        <w:tabs>
          <w:tab w:val="left" w:pos="1134"/>
        </w:tabs>
        <w:spacing w:line="280" w:lineRule="atLeast"/>
      </w:pPr>
      <w:r w:rsidRPr="00CE2FC3">
        <w:t>Masters</w:t>
      </w:r>
      <w:r w:rsidRPr="008757CD">
        <w:t xml:space="preserve"> in International Trade </w:t>
      </w:r>
      <w:r w:rsidR="000B310B">
        <w:t>from the University of Jordan,</w:t>
      </w:r>
      <w:r w:rsidR="000B310B" w:rsidRPr="008757CD">
        <w:t xml:space="preserve"> </w:t>
      </w:r>
      <w:r w:rsidR="000B310B">
        <w:t>(average 3.73 out of 4),</w:t>
      </w:r>
      <w:r w:rsidR="00C07438">
        <w:t xml:space="preserve"> 2006</w:t>
      </w:r>
      <w:r w:rsidR="000E5E24">
        <w:t>,</w:t>
      </w:r>
      <w:r w:rsidR="00990A02">
        <w:rPr>
          <w:rStyle w:val="FootnoteReference"/>
        </w:rPr>
        <w:footnoteReference w:id="1"/>
      </w:r>
    </w:p>
    <w:p w:rsidR="00C65DCF" w:rsidRDefault="009B232B" w:rsidP="00C07438">
      <w:pPr>
        <w:numPr>
          <w:ilvl w:val="0"/>
          <w:numId w:val="4"/>
        </w:numPr>
        <w:tabs>
          <w:tab w:val="left" w:pos="1134"/>
        </w:tabs>
        <w:spacing w:line="280" w:lineRule="atLeast"/>
      </w:pPr>
      <w:r w:rsidRPr="00CE2FC3">
        <w:t xml:space="preserve"> </w:t>
      </w:r>
      <w:r w:rsidR="00C65DCF" w:rsidRPr="00CE2FC3">
        <w:t>Diploma</w:t>
      </w:r>
      <w:r w:rsidR="00C65DCF" w:rsidRPr="008757CD">
        <w:t xml:space="preserve"> in Banking and finance studies </w:t>
      </w:r>
      <w:r w:rsidR="000B310B">
        <w:t>from</w:t>
      </w:r>
      <w:r w:rsidR="00C307B2">
        <w:t xml:space="preserve"> t</w:t>
      </w:r>
      <w:r w:rsidR="00C65DCF">
        <w:t>he Institute of Banking S</w:t>
      </w:r>
      <w:r w:rsidR="000B310B">
        <w:t xml:space="preserve">tudies </w:t>
      </w:r>
      <w:r w:rsidR="000B310B" w:rsidRPr="008757CD">
        <w:t>(av</w:t>
      </w:r>
      <w:r w:rsidR="000B310B">
        <w:t>erage 81.2%)</w:t>
      </w:r>
      <w:r>
        <w:t>,</w:t>
      </w:r>
      <w:r w:rsidR="00C07438">
        <w:t xml:space="preserve"> 2002</w:t>
      </w:r>
      <w:r w:rsidR="00990A02">
        <w:t>,</w:t>
      </w:r>
    </w:p>
    <w:p w:rsidR="00C65DCF" w:rsidRDefault="000B310B" w:rsidP="000B310B">
      <w:pPr>
        <w:numPr>
          <w:ilvl w:val="0"/>
          <w:numId w:val="4"/>
        </w:numPr>
        <w:tabs>
          <w:tab w:val="left" w:pos="1134"/>
        </w:tabs>
        <w:spacing w:line="280" w:lineRule="atLeast"/>
      </w:pPr>
      <w:r>
        <w:t>During 1992</w:t>
      </w:r>
      <w:r w:rsidR="009B232B">
        <w:t xml:space="preserve">-1995, </w:t>
      </w:r>
      <w:r w:rsidR="00990A02">
        <w:t xml:space="preserve">I </w:t>
      </w:r>
      <w:r w:rsidR="009B232B">
        <w:t>c</w:t>
      </w:r>
      <w:r w:rsidR="00C65DCF">
        <w:t>ompleted</w:t>
      </w:r>
      <w:r w:rsidR="006F57F9">
        <w:t xml:space="preserve"> and passed</w:t>
      </w:r>
      <w:r w:rsidR="00C65DCF">
        <w:t xml:space="preserve"> the coursework required for </w:t>
      </w:r>
      <w:r w:rsidR="009B232B">
        <w:t>M</w:t>
      </w:r>
      <w:r w:rsidR="000E5E24">
        <w:t>aster</w:t>
      </w:r>
      <w:r w:rsidR="009165E2">
        <w:t>s</w:t>
      </w:r>
      <w:r w:rsidR="009B232B">
        <w:t xml:space="preserve"> degree in Population Studies </w:t>
      </w:r>
      <w:r>
        <w:t>at t</w:t>
      </w:r>
      <w:r w:rsidR="00C65DCF">
        <w:t>he U</w:t>
      </w:r>
      <w:r w:rsidR="00C65DCF" w:rsidRPr="008757CD">
        <w:t>niversity of Jordan</w:t>
      </w:r>
      <w:r>
        <w:t xml:space="preserve"> (average 79.7%)</w:t>
      </w:r>
      <w:r w:rsidR="00C65DCF">
        <w:t>,</w:t>
      </w:r>
      <w:r w:rsidR="00C65DCF">
        <w:rPr>
          <w:rStyle w:val="FootnoteReference"/>
        </w:rPr>
        <w:footnoteReference w:id="2"/>
      </w:r>
      <w:r w:rsidR="00C65DCF">
        <w:t xml:space="preserve"> </w:t>
      </w:r>
    </w:p>
    <w:p w:rsidR="00C65DCF" w:rsidRDefault="00C65DCF" w:rsidP="000B310B">
      <w:pPr>
        <w:numPr>
          <w:ilvl w:val="0"/>
          <w:numId w:val="4"/>
        </w:numPr>
        <w:tabs>
          <w:tab w:val="left" w:pos="1134"/>
        </w:tabs>
        <w:spacing w:line="280" w:lineRule="atLeast"/>
      </w:pPr>
      <w:r w:rsidRPr="00CE2FC3">
        <w:t>B.Sc</w:t>
      </w:r>
      <w:r w:rsidRPr="00D76946">
        <w:rPr>
          <w:b/>
          <w:bCs/>
        </w:rPr>
        <w:t>.</w:t>
      </w:r>
      <w:r w:rsidRPr="008757CD">
        <w:t xml:space="preserve"> in </w:t>
      </w:r>
      <w:r w:rsidR="009B232B">
        <w:t>S</w:t>
      </w:r>
      <w:r w:rsidRPr="008757CD">
        <w:t xml:space="preserve">tatistics as a major and </w:t>
      </w:r>
      <w:r w:rsidR="009B232B">
        <w:t>C</w:t>
      </w:r>
      <w:r w:rsidRPr="008757CD">
        <w:t xml:space="preserve">omputer </w:t>
      </w:r>
      <w:r w:rsidR="009B232B">
        <w:t>S</w:t>
      </w:r>
      <w:r w:rsidRPr="008757CD">
        <w:t>cie</w:t>
      </w:r>
      <w:r w:rsidR="000B310B">
        <w:t xml:space="preserve">nce as a minor from </w:t>
      </w:r>
      <w:r w:rsidR="000B310B" w:rsidRPr="008757CD">
        <w:t>Yarmouk University</w:t>
      </w:r>
      <w:r w:rsidR="000B310B">
        <w:t xml:space="preserve"> (average 70.7%)</w:t>
      </w:r>
      <w:r>
        <w:t>,</w:t>
      </w:r>
      <w:r w:rsidR="00C07438">
        <w:t xml:space="preserve"> 1992</w:t>
      </w:r>
      <w:r w:rsidR="00990A02">
        <w:t>,</w:t>
      </w:r>
    </w:p>
    <w:p w:rsidR="006976CA" w:rsidRDefault="009A035E" w:rsidP="00E10977">
      <w:pPr>
        <w:numPr>
          <w:ilvl w:val="0"/>
          <w:numId w:val="4"/>
        </w:numPr>
        <w:tabs>
          <w:tab w:val="left" w:pos="1134"/>
        </w:tabs>
        <w:spacing w:line="280" w:lineRule="atLeast"/>
      </w:pPr>
      <w:r>
        <w:t>H</w:t>
      </w:r>
      <w:r w:rsidR="000B310B">
        <w:t>igh-school certificate</w:t>
      </w:r>
      <w:r>
        <w:t>/</w:t>
      </w:r>
      <w:r w:rsidR="009B232B">
        <w:t xml:space="preserve">scientific stream </w:t>
      </w:r>
      <w:r w:rsidR="000B310B">
        <w:t>from</w:t>
      </w:r>
      <w:r w:rsidR="00C65DCF">
        <w:t xml:space="preserve"> Islamic </w:t>
      </w:r>
      <w:r w:rsidR="000B310B">
        <w:t>S</w:t>
      </w:r>
      <w:r w:rsidR="00C65DCF">
        <w:t xml:space="preserve">cientific </w:t>
      </w:r>
      <w:r w:rsidR="000B310B">
        <w:t xml:space="preserve">College </w:t>
      </w:r>
      <w:r w:rsidR="009B232B">
        <w:t>(average 86.2%)</w:t>
      </w:r>
      <w:r>
        <w:t>, 1988.</w:t>
      </w:r>
    </w:p>
    <w:p w:rsidR="00E10977" w:rsidRDefault="00E10977" w:rsidP="00E10977">
      <w:pPr>
        <w:tabs>
          <w:tab w:val="left" w:pos="1134"/>
        </w:tabs>
        <w:spacing w:line="280" w:lineRule="atLeast"/>
      </w:pPr>
    </w:p>
    <w:p w:rsidR="006976CA" w:rsidRDefault="006976CA" w:rsidP="001E60ED">
      <w:pPr>
        <w:rPr>
          <w:b/>
          <w:bCs/>
        </w:rPr>
      </w:pPr>
    </w:p>
    <w:p w:rsidR="00E10977" w:rsidRPr="00E10977" w:rsidRDefault="00E10977" w:rsidP="00712C15">
      <w:pPr>
        <w:rPr>
          <w:b/>
          <w:bCs/>
        </w:rPr>
      </w:pPr>
      <w:r w:rsidRPr="00357030">
        <w:rPr>
          <w:b/>
          <w:bCs/>
        </w:rPr>
        <w:t>Publication</w:t>
      </w:r>
      <w:r w:rsidR="00E34A3E">
        <w:rPr>
          <w:b/>
          <w:bCs/>
        </w:rPr>
        <w:t>s</w:t>
      </w:r>
    </w:p>
    <w:p w:rsidR="00E10977" w:rsidRPr="00E10977" w:rsidRDefault="00E10977" w:rsidP="00E10977">
      <w:pPr>
        <w:pStyle w:val="Heading2"/>
        <w:numPr>
          <w:ilvl w:val="0"/>
          <w:numId w:val="33"/>
        </w:numPr>
        <w:rPr>
          <w:rFonts w:ascii="Times New Roman" w:hAnsi="Times New Roman"/>
          <w:b w:val="0"/>
          <w:bCs w:val="0"/>
          <w:i w:val="0"/>
          <w:iCs w:val="0"/>
          <w:sz w:val="24"/>
          <w:szCs w:val="24"/>
        </w:rPr>
      </w:pPr>
      <w:r w:rsidRPr="00E10977">
        <w:rPr>
          <w:rFonts w:ascii="Times New Roman" w:hAnsi="Times New Roman"/>
          <w:b w:val="0"/>
          <w:bCs w:val="0"/>
          <w:i w:val="0"/>
          <w:iCs w:val="0"/>
          <w:sz w:val="24"/>
          <w:szCs w:val="24"/>
        </w:rPr>
        <w:t>“Is the Jordan Petroleum Refinery Company a natural monopoly?”,</w:t>
      </w:r>
      <w:r w:rsidRPr="00CD7225">
        <w:rPr>
          <w:rFonts w:ascii="Times New Roman" w:hAnsi="Times New Roman"/>
          <w:sz w:val="24"/>
          <w:szCs w:val="24"/>
        </w:rPr>
        <w:t xml:space="preserve"> the Journal of Applied Economics and Business Research</w:t>
      </w:r>
      <w:r w:rsidRPr="00E10977">
        <w:rPr>
          <w:rFonts w:ascii="Times New Roman" w:hAnsi="Times New Roman"/>
          <w:b w:val="0"/>
          <w:bCs w:val="0"/>
          <w:i w:val="0"/>
          <w:iCs w:val="0"/>
          <w:sz w:val="24"/>
          <w:szCs w:val="24"/>
        </w:rPr>
        <w:t xml:space="preserve">, Volume 2, Issue 4, 2012, pp. 184 – 211, (with Taleb Warrad) </w:t>
      </w:r>
      <w:hyperlink r:id="rId10" w:history="1">
        <w:r w:rsidRPr="00E10977">
          <w:rPr>
            <w:rStyle w:val="Hyperlink"/>
            <w:rFonts w:ascii="Times New Roman" w:hAnsi="Times New Roman"/>
            <w:b w:val="0"/>
            <w:bCs w:val="0"/>
            <w:i w:val="0"/>
            <w:iCs w:val="0"/>
            <w:sz w:val="24"/>
            <w:szCs w:val="24"/>
          </w:rPr>
          <w:t>http://www.aebrjournal.org/uploads/6/6/2/2/6622240/2._awad_ajlouni.pdf</w:t>
        </w:r>
      </w:hyperlink>
    </w:p>
    <w:p w:rsidR="00E10977" w:rsidRPr="00E10977" w:rsidRDefault="00E10977" w:rsidP="00EE0F62">
      <w:pPr>
        <w:pStyle w:val="ListParagraph"/>
        <w:numPr>
          <w:ilvl w:val="0"/>
          <w:numId w:val="33"/>
        </w:numPr>
        <w:rPr>
          <w:rFonts w:asciiTheme="majorBidi" w:hAnsiTheme="majorBidi"/>
          <w:sz w:val="24"/>
          <w:szCs w:val="24"/>
        </w:rPr>
      </w:pPr>
      <w:r w:rsidRPr="003562B2">
        <w:rPr>
          <w:rFonts w:asciiTheme="majorBidi" w:hAnsiTheme="majorBidi" w:cstheme="majorBidi"/>
          <w:b/>
          <w:bCs/>
          <w:i/>
          <w:iCs/>
          <w:sz w:val="24"/>
          <w:szCs w:val="24"/>
          <w:u w:val="single"/>
        </w:rPr>
        <w:t>Comment</w:t>
      </w:r>
      <w:r w:rsidRPr="00E10977">
        <w:rPr>
          <w:rFonts w:asciiTheme="majorBidi" w:hAnsiTheme="majorBidi" w:cstheme="majorBidi"/>
          <w:sz w:val="24"/>
          <w:szCs w:val="24"/>
        </w:rPr>
        <w:t>. “</w:t>
      </w:r>
      <w:r w:rsidRPr="00E10977">
        <w:rPr>
          <w:rFonts w:asciiTheme="majorBidi" w:hAnsiTheme="majorBidi" w:hint="eastAsia"/>
          <w:sz w:val="24"/>
          <w:szCs w:val="24"/>
        </w:rPr>
        <w:t xml:space="preserve">Structural reform of Japanese electric power industry: Separation between generation and transmission &amp; distribution: </w:t>
      </w:r>
      <w:r w:rsidRPr="00022873">
        <w:rPr>
          <w:rFonts w:asciiTheme="majorBidi" w:hAnsiTheme="majorBidi" w:hint="eastAsia"/>
          <w:i/>
          <w:iCs/>
          <w:sz w:val="24"/>
          <w:szCs w:val="24"/>
        </w:rPr>
        <w:t>A comment</w:t>
      </w:r>
      <w:r w:rsidRPr="00E10977">
        <w:rPr>
          <w:rFonts w:asciiTheme="majorBidi" w:hAnsiTheme="majorBidi"/>
          <w:sz w:val="24"/>
          <w:szCs w:val="24"/>
        </w:rPr>
        <w:t>”</w:t>
      </w:r>
      <w:r w:rsidR="00EE0F62">
        <w:rPr>
          <w:rFonts w:asciiTheme="majorBidi" w:hAnsiTheme="majorBidi"/>
          <w:sz w:val="24"/>
          <w:szCs w:val="24"/>
        </w:rPr>
        <w:t xml:space="preserve">, </w:t>
      </w:r>
      <w:r w:rsidR="00EE0F62" w:rsidRPr="00BC1AC6">
        <w:rPr>
          <w:rFonts w:asciiTheme="majorBidi" w:hAnsiTheme="majorBidi"/>
          <w:b/>
          <w:bCs/>
          <w:sz w:val="24"/>
          <w:szCs w:val="24"/>
        </w:rPr>
        <w:t>Energy Policy</w:t>
      </w:r>
      <w:r w:rsidR="00EE0F62" w:rsidRPr="00EE0F62">
        <w:rPr>
          <w:rFonts w:asciiTheme="majorBidi" w:hAnsiTheme="majorBidi"/>
          <w:sz w:val="24"/>
          <w:szCs w:val="24"/>
        </w:rPr>
        <w:t xml:space="preserve"> 75 (2014) 426</w:t>
      </w:r>
      <w:r w:rsidR="00BC1AC6">
        <w:rPr>
          <w:rFonts w:asciiTheme="majorBidi" w:hAnsiTheme="majorBidi"/>
          <w:sz w:val="24"/>
          <w:szCs w:val="24"/>
        </w:rPr>
        <w:t>.</w:t>
      </w:r>
    </w:p>
    <w:p w:rsidR="00E10977" w:rsidRPr="00E10977" w:rsidRDefault="00373170" w:rsidP="00E10977">
      <w:pPr>
        <w:pStyle w:val="ListParagraph"/>
        <w:rPr>
          <w:rFonts w:asciiTheme="majorBidi" w:hAnsiTheme="majorBidi"/>
          <w:sz w:val="24"/>
          <w:szCs w:val="24"/>
        </w:rPr>
      </w:pPr>
      <w:hyperlink r:id="rId11" w:history="1">
        <w:r w:rsidR="00E10977" w:rsidRPr="00E10977">
          <w:rPr>
            <w:rStyle w:val="Hyperlink"/>
            <w:rFonts w:asciiTheme="majorBidi" w:hAnsiTheme="majorBidi"/>
            <w:sz w:val="24"/>
            <w:szCs w:val="24"/>
          </w:rPr>
          <w:t>http://www.sciencedirect.com/science/article/pii/S0301421514004972</w:t>
        </w:r>
      </w:hyperlink>
    </w:p>
    <w:p w:rsidR="00E10977" w:rsidRPr="00B471C5" w:rsidRDefault="00E10977" w:rsidP="00CD7225">
      <w:pPr>
        <w:pStyle w:val="ListParagraph"/>
        <w:numPr>
          <w:ilvl w:val="0"/>
          <w:numId w:val="33"/>
        </w:numPr>
        <w:rPr>
          <w:rFonts w:asciiTheme="majorBidi" w:hAnsiTheme="majorBidi" w:cstheme="majorBidi"/>
          <w:sz w:val="24"/>
          <w:szCs w:val="24"/>
        </w:rPr>
      </w:pPr>
      <w:r w:rsidRPr="00E10977">
        <w:rPr>
          <w:rFonts w:asciiTheme="majorBidi" w:hAnsiTheme="majorBidi" w:cstheme="majorBidi"/>
          <w:sz w:val="24"/>
          <w:szCs w:val="24"/>
        </w:rPr>
        <w:lastRenderedPageBreak/>
        <w:t xml:space="preserve"> “Energy Consumption and Economic Growth in Jordan: ARDL Bounds Testing   Approach to Cointegration”.</w:t>
      </w:r>
      <w:r w:rsidR="00CD7225">
        <w:rPr>
          <w:rFonts w:asciiTheme="majorBidi" w:hAnsiTheme="majorBidi" w:cstheme="majorBidi"/>
          <w:sz w:val="24"/>
          <w:szCs w:val="24"/>
        </w:rPr>
        <w:t xml:space="preserve"> </w:t>
      </w:r>
      <w:r w:rsidR="00CD7225" w:rsidRPr="00CD7225">
        <w:rPr>
          <w:rFonts w:asciiTheme="majorBidi" w:hAnsiTheme="majorBidi" w:cstheme="majorBidi"/>
          <w:b/>
          <w:bCs/>
          <w:i/>
          <w:iCs/>
          <w:sz w:val="24"/>
          <w:szCs w:val="24"/>
        </w:rPr>
        <w:t xml:space="preserve">Jordan Journal of Economic Sciences, </w:t>
      </w:r>
      <w:r w:rsidR="00CD7225" w:rsidRPr="00CD7225">
        <w:rPr>
          <w:rFonts w:asciiTheme="majorBidi" w:hAnsiTheme="majorBidi" w:cstheme="majorBidi"/>
          <w:sz w:val="24"/>
          <w:szCs w:val="24"/>
        </w:rPr>
        <w:t>Volume 2, No. 2,</w:t>
      </w:r>
      <w:r w:rsidR="00CD7225" w:rsidRPr="00CD7225">
        <w:rPr>
          <w:rFonts w:asciiTheme="majorBidi" w:hAnsiTheme="majorBidi" w:cstheme="majorBidi"/>
          <w:b/>
          <w:bCs/>
          <w:sz w:val="24"/>
          <w:szCs w:val="24"/>
        </w:rPr>
        <w:t xml:space="preserve"> </w:t>
      </w:r>
      <w:r w:rsidR="00CD7225" w:rsidRPr="00CD7225">
        <w:rPr>
          <w:rFonts w:asciiTheme="majorBidi" w:hAnsiTheme="majorBidi" w:cstheme="majorBidi"/>
          <w:sz w:val="24"/>
          <w:szCs w:val="24"/>
        </w:rPr>
        <w:t>2015</w:t>
      </w:r>
      <w:r w:rsidR="00CD7225">
        <w:rPr>
          <w:rFonts w:asciiTheme="majorBidi" w:hAnsiTheme="majorBidi" w:cstheme="majorBidi"/>
          <w:sz w:val="24"/>
          <w:szCs w:val="24"/>
        </w:rPr>
        <w:t xml:space="preserve">, </w:t>
      </w:r>
      <w:r w:rsidR="00CD7225" w:rsidRPr="00BC1AC6">
        <w:rPr>
          <w:rFonts w:ascii="Times New Roman" w:hAnsi="Times New Roman"/>
          <w:b/>
          <w:bCs/>
          <w:sz w:val="24"/>
          <w:szCs w:val="24"/>
        </w:rPr>
        <w:t>pp. 143 – 161</w:t>
      </w:r>
      <w:r w:rsidR="00CD7225">
        <w:rPr>
          <w:rFonts w:ascii="Times New Roman" w:hAnsi="Times New Roman"/>
          <w:sz w:val="24"/>
          <w:szCs w:val="24"/>
        </w:rPr>
        <w:t>.</w:t>
      </w:r>
    </w:p>
    <w:p w:rsidR="00B471C5" w:rsidRDefault="00373170" w:rsidP="00B471C5">
      <w:pPr>
        <w:pStyle w:val="ListParagraph"/>
        <w:ind w:left="765"/>
        <w:rPr>
          <w:rFonts w:asciiTheme="majorBidi" w:hAnsiTheme="majorBidi" w:cstheme="majorBidi"/>
          <w:sz w:val="24"/>
          <w:szCs w:val="24"/>
        </w:rPr>
      </w:pPr>
      <w:hyperlink r:id="rId12" w:history="1">
        <w:r w:rsidR="00B471C5" w:rsidRPr="00AB58E4">
          <w:rPr>
            <w:rStyle w:val="Hyperlink"/>
            <w:rFonts w:asciiTheme="majorBidi" w:hAnsiTheme="majorBidi" w:cstheme="majorBidi"/>
            <w:sz w:val="24"/>
            <w:szCs w:val="24"/>
          </w:rPr>
          <w:t>https://journals.ju.edu.jo/JJES/article/viewFile/9528/4512</w:t>
        </w:r>
      </w:hyperlink>
    </w:p>
    <w:p w:rsidR="00BC1AC6" w:rsidRPr="00BC1AC6" w:rsidRDefault="00B471C5" w:rsidP="00BC1AC6">
      <w:pPr>
        <w:pStyle w:val="ListParagraph"/>
        <w:numPr>
          <w:ilvl w:val="0"/>
          <w:numId w:val="33"/>
        </w:numPr>
        <w:rPr>
          <w:rFonts w:asciiTheme="majorBidi" w:hAnsiTheme="majorBidi" w:cstheme="majorBidi"/>
          <w:b/>
          <w:bCs/>
        </w:rPr>
      </w:pPr>
      <w:r w:rsidRPr="005418F0">
        <w:rPr>
          <w:rFonts w:asciiTheme="majorBidi" w:hAnsiTheme="majorBidi" w:cstheme="majorBidi"/>
          <w:sz w:val="24"/>
          <w:szCs w:val="24"/>
        </w:rPr>
        <w:t xml:space="preserve"> </w:t>
      </w:r>
      <w:r w:rsidR="00E10977" w:rsidRPr="005418F0">
        <w:rPr>
          <w:rFonts w:asciiTheme="majorBidi" w:hAnsiTheme="majorBidi" w:cstheme="majorBidi"/>
          <w:sz w:val="24"/>
          <w:szCs w:val="24"/>
        </w:rPr>
        <w:t>“</w:t>
      </w:r>
      <w:r w:rsidR="00EE0F62" w:rsidRPr="005418F0">
        <w:rPr>
          <w:rFonts w:asciiTheme="majorBidi" w:hAnsiTheme="majorBidi" w:cstheme="majorBidi"/>
          <w:lang w:val="en-GB"/>
        </w:rPr>
        <w:t xml:space="preserve">Price and Income Elasticities of Residential Demand for Electricity in Jordan: </w:t>
      </w:r>
      <w:r w:rsidR="00EE0F62" w:rsidRPr="005418F0">
        <w:rPr>
          <w:rFonts w:asciiTheme="majorBidi" w:hAnsiTheme="majorBidi" w:cstheme="majorBidi"/>
        </w:rPr>
        <w:t>An ARDL Bounds Testing Approach to Cointegration</w:t>
      </w:r>
      <w:r w:rsidR="00E10977" w:rsidRPr="005418F0">
        <w:rPr>
          <w:rFonts w:asciiTheme="majorBidi" w:hAnsiTheme="majorBidi" w:cstheme="majorBidi"/>
          <w:sz w:val="24"/>
          <w:szCs w:val="24"/>
        </w:rPr>
        <w:t xml:space="preserve">”. </w:t>
      </w:r>
      <w:r w:rsidR="00BC1AC6" w:rsidRPr="00BC1AC6">
        <w:rPr>
          <w:rFonts w:asciiTheme="majorBidi" w:hAnsiTheme="majorBidi" w:cstheme="majorBidi"/>
          <w:b/>
          <w:bCs/>
          <w:i/>
          <w:iCs/>
        </w:rPr>
        <w:t>Dirasat</w:t>
      </w:r>
      <w:r w:rsidR="00BC1AC6" w:rsidRPr="00BC1AC6">
        <w:rPr>
          <w:rFonts w:asciiTheme="majorBidi" w:hAnsiTheme="majorBidi" w:cstheme="majorBidi"/>
          <w:b/>
          <w:bCs/>
        </w:rPr>
        <w:t xml:space="preserve">, Administrative Sciences, </w:t>
      </w:r>
      <w:r w:rsidR="00BC1AC6" w:rsidRPr="00BC1AC6">
        <w:rPr>
          <w:rFonts w:asciiTheme="majorBidi" w:hAnsiTheme="majorBidi" w:cstheme="majorBidi"/>
        </w:rPr>
        <w:t>Volume 43, No. 1, 2016</w:t>
      </w:r>
      <w:r w:rsidR="00BC1AC6">
        <w:rPr>
          <w:rFonts w:asciiTheme="majorBidi" w:hAnsiTheme="majorBidi" w:cstheme="majorBidi"/>
          <w:b/>
          <w:bCs/>
        </w:rPr>
        <w:t>, pp. 335-349.</w:t>
      </w:r>
    </w:p>
    <w:p w:rsidR="005418F0" w:rsidRPr="005418F0" w:rsidRDefault="00373170" w:rsidP="005418F0">
      <w:pPr>
        <w:pStyle w:val="ListParagraph"/>
        <w:ind w:left="765"/>
        <w:rPr>
          <w:rFonts w:asciiTheme="majorBidi" w:hAnsiTheme="majorBidi" w:cstheme="majorBidi"/>
          <w:sz w:val="24"/>
          <w:szCs w:val="24"/>
          <w:lang w:val="en-GB"/>
        </w:rPr>
      </w:pPr>
      <w:hyperlink r:id="rId13" w:history="1">
        <w:r w:rsidR="005418F0" w:rsidRPr="005418F0">
          <w:rPr>
            <w:rStyle w:val="Hyperlink"/>
            <w:rFonts w:asciiTheme="majorBidi" w:hAnsiTheme="majorBidi" w:cstheme="majorBidi"/>
            <w:sz w:val="24"/>
            <w:szCs w:val="24"/>
            <w:lang w:val="en-GB"/>
          </w:rPr>
          <w:t>https://journals.ju.edu.jo/DirasatAdm/article/view/7317</w:t>
        </w:r>
      </w:hyperlink>
    </w:p>
    <w:p w:rsidR="007E6B45" w:rsidRDefault="00D41480" w:rsidP="00C072F6">
      <w:pPr>
        <w:pStyle w:val="ListParagraph"/>
        <w:numPr>
          <w:ilvl w:val="0"/>
          <w:numId w:val="33"/>
        </w:numPr>
        <w:rPr>
          <w:rFonts w:asciiTheme="majorBidi" w:hAnsiTheme="majorBidi" w:cstheme="majorBidi"/>
          <w:b/>
          <w:bCs/>
          <w:lang w:val="en-GB"/>
        </w:rPr>
      </w:pPr>
      <w:r w:rsidRPr="005418F0">
        <w:rPr>
          <w:rFonts w:asciiTheme="majorBidi" w:hAnsiTheme="majorBidi" w:cstheme="majorBidi"/>
          <w:sz w:val="24"/>
          <w:szCs w:val="24"/>
        </w:rPr>
        <w:t>“Determinants of Private Investment in Jordan: An ARDL Bounds Testing Approach”.</w:t>
      </w:r>
      <w:r w:rsidRPr="005418F0">
        <w:rPr>
          <w:rFonts w:asciiTheme="majorBidi" w:hAnsiTheme="majorBidi" w:cstheme="majorBidi"/>
          <w:i/>
          <w:iCs/>
          <w:sz w:val="24"/>
          <w:szCs w:val="24"/>
        </w:rPr>
        <w:t xml:space="preserve"> J</w:t>
      </w:r>
      <w:r w:rsidR="007D7B20" w:rsidRPr="005418F0">
        <w:rPr>
          <w:rFonts w:asciiTheme="majorBidi" w:hAnsiTheme="majorBidi" w:cstheme="majorBidi"/>
          <w:i/>
          <w:iCs/>
          <w:sz w:val="24"/>
          <w:szCs w:val="24"/>
        </w:rPr>
        <w:t>ointly coauthored</w:t>
      </w:r>
      <w:r w:rsidR="007D7B20" w:rsidRPr="005418F0">
        <w:rPr>
          <w:rFonts w:asciiTheme="majorBidi" w:hAnsiTheme="majorBidi" w:cstheme="majorBidi"/>
          <w:sz w:val="24"/>
          <w:szCs w:val="24"/>
        </w:rPr>
        <w:t xml:space="preserve"> </w:t>
      </w:r>
      <w:r w:rsidR="00E34A3E" w:rsidRPr="005418F0">
        <w:rPr>
          <w:rFonts w:asciiTheme="majorBidi" w:hAnsiTheme="majorBidi" w:cstheme="majorBidi"/>
          <w:sz w:val="24"/>
          <w:szCs w:val="24"/>
        </w:rPr>
        <w:t>with Sohail Maqableh</w:t>
      </w:r>
      <w:r w:rsidR="007D7B20" w:rsidRPr="005418F0">
        <w:rPr>
          <w:rFonts w:asciiTheme="majorBidi" w:hAnsiTheme="majorBidi" w:cstheme="majorBidi"/>
          <w:sz w:val="24"/>
          <w:szCs w:val="24"/>
        </w:rPr>
        <w:t>.</w:t>
      </w:r>
      <w:r w:rsidR="00712C15" w:rsidRPr="005418F0">
        <w:rPr>
          <w:rFonts w:asciiTheme="majorBidi" w:hAnsiTheme="majorBidi" w:cstheme="majorBidi"/>
          <w:b/>
          <w:bCs/>
          <w:i/>
          <w:iCs/>
          <w:sz w:val="24"/>
          <w:szCs w:val="24"/>
        </w:rPr>
        <w:t xml:space="preserve"> </w:t>
      </w:r>
      <w:r w:rsidR="003562B2" w:rsidRPr="005418F0">
        <w:rPr>
          <w:rFonts w:asciiTheme="majorBidi" w:hAnsiTheme="majorBidi" w:cstheme="majorBidi"/>
          <w:b/>
          <w:bCs/>
          <w:i/>
          <w:iCs/>
          <w:sz w:val="24"/>
          <w:szCs w:val="24"/>
        </w:rPr>
        <w:t>Dirasat: Administrative Sciences</w:t>
      </w:r>
      <w:r w:rsidR="003562B2" w:rsidRPr="005418F0">
        <w:rPr>
          <w:rFonts w:asciiTheme="majorBidi" w:hAnsiTheme="majorBidi" w:cstheme="majorBidi"/>
          <w:b/>
          <w:bCs/>
          <w:i/>
          <w:iCs/>
          <w:sz w:val="24"/>
          <w:szCs w:val="24"/>
          <w:lang w:val="en-GB"/>
        </w:rPr>
        <w:t>.</w:t>
      </w:r>
      <w:r w:rsidR="00C072F6" w:rsidRPr="005418F0">
        <w:rPr>
          <w:rFonts w:asciiTheme="majorBidi" w:hAnsiTheme="majorBidi" w:cstheme="majorBidi"/>
          <w:b/>
          <w:bCs/>
          <w:lang w:val="en-GB"/>
        </w:rPr>
        <w:t xml:space="preserve"> </w:t>
      </w:r>
      <w:r w:rsidR="00C072F6" w:rsidRPr="005418F0">
        <w:rPr>
          <w:rFonts w:asciiTheme="majorBidi" w:hAnsiTheme="majorBidi" w:cstheme="majorBidi"/>
          <w:lang w:val="en-GB"/>
        </w:rPr>
        <w:t>Volume 43, No.1, 2016, p</w:t>
      </w:r>
      <w:r w:rsidR="00C072F6" w:rsidRPr="005418F0">
        <w:rPr>
          <w:rFonts w:asciiTheme="majorBidi" w:hAnsiTheme="majorBidi" w:cstheme="majorBidi"/>
          <w:b/>
          <w:bCs/>
          <w:lang w:val="en-GB"/>
        </w:rPr>
        <w:t>p.263-274.</w:t>
      </w:r>
    </w:p>
    <w:p w:rsidR="00C072F6" w:rsidRPr="00BC1AC6" w:rsidRDefault="00373170" w:rsidP="00C072F6">
      <w:pPr>
        <w:pStyle w:val="ListParagraph"/>
        <w:ind w:left="765"/>
        <w:rPr>
          <w:rFonts w:asciiTheme="majorBidi" w:hAnsiTheme="majorBidi" w:cstheme="majorBidi"/>
          <w:lang w:val="en-GB"/>
        </w:rPr>
      </w:pPr>
      <w:hyperlink r:id="rId14" w:history="1">
        <w:r w:rsidR="00C072F6" w:rsidRPr="00BC1AC6">
          <w:rPr>
            <w:rStyle w:val="Hyperlink"/>
            <w:rFonts w:asciiTheme="majorBidi" w:hAnsiTheme="majorBidi" w:cstheme="majorBidi"/>
            <w:lang w:val="en-GB"/>
          </w:rPr>
          <w:t>https://journals.ju.edu.jo/DirasatAdm/article/view/7423</w:t>
        </w:r>
      </w:hyperlink>
    </w:p>
    <w:p w:rsidR="003562B2" w:rsidRDefault="003562B2" w:rsidP="00417342">
      <w:pPr>
        <w:rPr>
          <w:b/>
          <w:bCs/>
        </w:rPr>
      </w:pPr>
    </w:p>
    <w:p w:rsidR="0012696E" w:rsidRDefault="0012696E" w:rsidP="0012696E">
      <w:pPr>
        <w:rPr>
          <w:b/>
          <w:bCs/>
        </w:rPr>
      </w:pPr>
      <w:r w:rsidRPr="0012696E">
        <w:rPr>
          <w:b/>
          <w:bCs/>
        </w:rPr>
        <w:t>Named Reviewer/Referee For</w:t>
      </w:r>
    </w:p>
    <w:p w:rsidR="0012696E" w:rsidRPr="00890849" w:rsidRDefault="0012696E" w:rsidP="00890849">
      <w:r>
        <w:rPr>
          <w:b/>
          <w:bCs/>
        </w:rPr>
        <w:t>-</w:t>
      </w:r>
      <w:r>
        <w:rPr>
          <w:b/>
          <w:bCs/>
        </w:rPr>
        <w:tab/>
      </w:r>
      <w:r w:rsidRPr="0012696E">
        <w:t>E</w:t>
      </w:r>
      <w:r w:rsidR="00890849">
        <w:t>uropean</w:t>
      </w:r>
      <w:r w:rsidRPr="0012696E">
        <w:t xml:space="preserve"> S</w:t>
      </w:r>
      <w:r w:rsidR="00890849">
        <w:t>cientific</w:t>
      </w:r>
      <w:r w:rsidRPr="0012696E">
        <w:t xml:space="preserve"> J</w:t>
      </w:r>
      <w:r w:rsidR="00890849">
        <w:t>ournal</w:t>
      </w:r>
    </w:p>
    <w:p w:rsidR="0012696E" w:rsidRDefault="0012696E" w:rsidP="0012696E">
      <w:r>
        <w:rPr>
          <w:b/>
          <w:bCs/>
        </w:rPr>
        <w:t>-</w:t>
      </w:r>
      <w:r>
        <w:rPr>
          <w:b/>
          <w:bCs/>
        </w:rPr>
        <w:tab/>
      </w:r>
      <w:r w:rsidRPr="0012696E">
        <w:t>International Journal of Advance Research and Innovative Ideas in Education</w:t>
      </w:r>
    </w:p>
    <w:p w:rsidR="0012696E" w:rsidRDefault="0012696E" w:rsidP="0012696E">
      <w:pPr>
        <w:rPr>
          <w:rtl/>
        </w:rPr>
      </w:pPr>
      <w:r>
        <w:t>-</w:t>
      </w:r>
      <w:r>
        <w:tab/>
        <w:t>The University of Lahore/Pakistan</w:t>
      </w:r>
      <w:r>
        <w:rPr>
          <w:rStyle w:val="FootnoteReference"/>
        </w:rPr>
        <w:footnoteReference w:id="3"/>
      </w:r>
    </w:p>
    <w:p w:rsidR="003B01FE" w:rsidRDefault="003B01FE" w:rsidP="003B01FE">
      <w:pPr>
        <w:rPr>
          <w:b/>
          <w:bCs/>
        </w:rPr>
      </w:pPr>
      <w:r>
        <w:rPr>
          <w:lang w:val="en-GB" w:bidi="ar-EG"/>
        </w:rPr>
        <w:t>-</w:t>
      </w:r>
      <w:r>
        <w:rPr>
          <w:lang w:val="en-GB" w:bidi="ar-EG"/>
        </w:rPr>
        <w:tab/>
        <w:t>Arab</w:t>
      </w:r>
      <w:r w:rsidRPr="003B01FE">
        <w:t xml:space="preserve"> Institute for Training and Research in</w:t>
      </w:r>
      <w:r w:rsidRPr="003B01FE">
        <w:rPr>
          <w:b/>
          <w:bCs/>
        </w:rPr>
        <w:t xml:space="preserve"> </w:t>
      </w:r>
      <w:r w:rsidRPr="003B01FE">
        <w:t>Statistics</w:t>
      </w:r>
      <w:r w:rsidRPr="003B01FE">
        <w:rPr>
          <w:b/>
          <w:bCs/>
        </w:rPr>
        <w:t> </w:t>
      </w:r>
    </w:p>
    <w:p w:rsidR="0012696E" w:rsidRDefault="0012696E" w:rsidP="00990A02">
      <w:pPr>
        <w:rPr>
          <w:b/>
          <w:bCs/>
        </w:rPr>
      </w:pPr>
    </w:p>
    <w:p w:rsidR="00163575" w:rsidRDefault="00163575" w:rsidP="00990A02">
      <w:pPr>
        <w:rPr>
          <w:b/>
          <w:bCs/>
        </w:rPr>
      </w:pPr>
    </w:p>
    <w:p w:rsidR="00AA5700" w:rsidRPr="00AA5700" w:rsidRDefault="00163575" w:rsidP="00AA5700">
      <w:pPr>
        <w:rPr>
          <w:b/>
          <w:bCs/>
        </w:rPr>
      </w:pPr>
      <w:r>
        <w:rPr>
          <w:b/>
          <w:bCs/>
        </w:rPr>
        <w:t>Theses Supervision</w:t>
      </w:r>
    </w:p>
    <w:p w:rsidR="00F6213A" w:rsidRPr="00F6213A" w:rsidRDefault="00163575" w:rsidP="00F6213A">
      <w:pPr>
        <w:rPr>
          <w:rFonts w:asciiTheme="majorBidi" w:hAnsiTheme="majorBidi" w:cstheme="majorBidi"/>
        </w:rPr>
      </w:pPr>
      <w:r w:rsidRPr="00F6213A">
        <w:rPr>
          <w:rFonts w:asciiTheme="majorBidi" w:hAnsiTheme="majorBidi" w:cstheme="majorBidi"/>
        </w:rPr>
        <w:t xml:space="preserve">Currently I am </w:t>
      </w:r>
      <w:r w:rsidR="00AA5700" w:rsidRPr="00F6213A">
        <w:rPr>
          <w:rFonts w:asciiTheme="majorBidi" w:hAnsiTheme="majorBidi" w:cstheme="majorBidi"/>
        </w:rPr>
        <w:t xml:space="preserve">the </w:t>
      </w:r>
      <w:r w:rsidRPr="00F6213A">
        <w:rPr>
          <w:rFonts w:asciiTheme="majorBidi" w:hAnsiTheme="majorBidi" w:cstheme="majorBidi"/>
        </w:rPr>
        <w:t xml:space="preserve">co-supervisor of </w:t>
      </w:r>
      <w:r w:rsidR="00F6213A" w:rsidRPr="00F6213A">
        <w:rPr>
          <w:rFonts w:asciiTheme="majorBidi" w:hAnsiTheme="majorBidi" w:cstheme="majorBidi"/>
        </w:rPr>
        <w:t>two Master’s these</w:t>
      </w:r>
      <w:r w:rsidRPr="00F6213A">
        <w:rPr>
          <w:rFonts w:asciiTheme="majorBidi" w:hAnsiTheme="majorBidi" w:cstheme="majorBidi"/>
        </w:rPr>
        <w:t>s</w:t>
      </w:r>
    </w:p>
    <w:p w:rsidR="00163575" w:rsidRPr="00F6213A" w:rsidRDefault="00163575" w:rsidP="00F6213A">
      <w:pPr>
        <w:pStyle w:val="ListParagraph"/>
        <w:numPr>
          <w:ilvl w:val="0"/>
          <w:numId w:val="35"/>
        </w:numPr>
        <w:rPr>
          <w:rFonts w:asciiTheme="majorBidi" w:eastAsia="Times New Roman" w:hAnsiTheme="majorBidi" w:cstheme="majorBidi"/>
          <w:sz w:val="24"/>
          <w:szCs w:val="24"/>
        </w:rPr>
      </w:pPr>
      <w:r w:rsidRPr="00F6213A">
        <w:rPr>
          <w:rFonts w:asciiTheme="majorBidi" w:eastAsia="Times New Roman" w:hAnsiTheme="majorBidi" w:cstheme="majorBidi"/>
          <w:sz w:val="24"/>
          <w:szCs w:val="24"/>
        </w:rPr>
        <w:t>“</w:t>
      </w:r>
      <w:r w:rsidR="00AA5700" w:rsidRPr="00F6213A">
        <w:rPr>
          <w:rFonts w:asciiTheme="majorBidi" w:eastAsia="Times New Roman" w:hAnsiTheme="majorBidi" w:cstheme="majorBidi"/>
          <w:sz w:val="24"/>
          <w:szCs w:val="24"/>
        </w:rPr>
        <w:t>The Representational Faithfulness of Graphs in the Annual Reports of Jordanian Firms on Amman Stock Exchange: An Empirical Study”</w:t>
      </w:r>
      <w:r w:rsidRPr="00F6213A">
        <w:rPr>
          <w:rFonts w:asciiTheme="majorBidi" w:eastAsia="Times New Roman" w:hAnsiTheme="majorBidi" w:cstheme="majorBidi"/>
          <w:sz w:val="24"/>
          <w:szCs w:val="24"/>
        </w:rPr>
        <w:t xml:space="preserve">  </w:t>
      </w:r>
    </w:p>
    <w:p w:rsidR="00F6213A" w:rsidRPr="00F6213A" w:rsidRDefault="00F6213A" w:rsidP="00F6213A">
      <w:pPr>
        <w:pStyle w:val="ListParagraph"/>
        <w:numPr>
          <w:ilvl w:val="0"/>
          <w:numId w:val="35"/>
        </w:numPr>
        <w:autoSpaceDE w:val="0"/>
        <w:autoSpaceDN w:val="0"/>
        <w:adjustRightInd w:val="0"/>
        <w:ind w:right="281"/>
        <w:rPr>
          <w:rFonts w:asciiTheme="majorBidi" w:hAnsiTheme="majorBidi" w:cstheme="majorBidi"/>
          <w:sz w:val="24"/>
          <w:szCs w:val="24"/>
        </w:rPr>
      </w:pPr>
      <w:r>
        <w:rPr>
          <w:rFonts w:asciiTheme="majorBidi" w:hAnsiTheme="majorBidi" w:cstheme="majorBidi"/>
          <w:sz w:val="24"/>
          <w:szCs w:val="24"/>
        </w:rPr>
        <w:t>"</w:t>
      </w:r>
      <w:r w:rsidRPr="00F6213A">
        <w:rPr>
          <w:rFonts w:asciiTheme="majorBidi" w:hAnsiTheme="majorBidi" w:cstheme="majorBidi"/>
          <w:sz w:val="24"/>
          <w:szCs w:val="24"/>
        </w:rPr>
        <w:t>The Impact of Corporate Governance  and Audit Quality on Mitigating Agency Cost: Evidence from Jordan</w:t>
      </w:r>
      <w:r>
        <w:rPr>
          <w:rFonts w:asciiTheme="majorBidi" w:hAnsiTheme="majorBidi" w:cstheme="majorBidi"/>
          <w:sz w:val="24"/>
          <w:szCs w:val="24"/>
        </w:rPr>
        <w:t>"</w:t>
      </w:r>
      <w:r w:rsidRPr="00F6213A">
        <w:rPr>
          <w:rFonts w:asciiTheme="majorBidi" w:hAnsiTheme="majorBidi" w:cstheme="majorBidi"/>
          <w:sz w:val="24"/>
          <w:szCs w:val="24"/>
        </w:rPr>
        <w:t xml:space="preserve"> </w:t>
      </w:r>
    </w:p>
    <w:p w:rsidR="00F6213A" w:rsidRPr="00163575" w:rsidRDefault="00F6213A" w:rsidP="00F6213A">
      <w:pPr>
        <w:pStyle w:val="ListParagraph"/>
        <w:ind w:left="765"/>
      </w:pPr>
    </w:p>
    <w:p w:rsidR="009A035E" w:rsidRDefault="00AE7C28" w:rsidP="00990A02">
      <w:pPr>
        <w:rPr>
          <w:b/>
          <w:bCs/>
        </w:rPr>
      </w:pPr>
      <w:r>
        <w:rPr>
          <w:b/>
          <w:bCs/>
        </w:rPr>
        <w:t xml:space="preserve">Full-time </w:t>
      </w:r>
      <w:r w:rsidR="00990A02">
        <w:rPr>
          <w:b/>
          <w:bCs/>
        </w:rPr>
        <w:t xml:space="preserve">Work </w:t>
      </w:r>
      <w:r w:rsidR="009A035E">
        <w:rPr>
          <w:b/>
          <w:bCs/>
        </w:rPr>
        <w:t>Experience</w:t>
      </w:r>
      <w:r w:rsidR="009A035E" w:rsidRPr="00D54AA2">
        <w:rPr>
          <w:b/>
          <w:bCs/>
        </w:rPr>
        <w:t xml:space="preserve"> </w:t>
      </w:r>
    </w:p>
    <w:p w:rsidR="00D20A9D" w:rsidRDefault="00D20A9D" w:rsidP="00990A02">
      <w:pPr>
        <w:rPr>
          <w:b/>
          <w:bCs/>
        </w:rPr>
      </w:pPr>
    </w:p>
    <w:p w:rsidR="00AA5700" w:rsidRDefault="00AA5700" w:rsidP="00D20A9D">
      <w:pPr>
        <w:rPr>
          <w:b/>
          <w:bCs/>
        </w:rPr>
      </w:pPr>
      <w:r>
        <w:rPr>
          <w:b/>
          <w:bCs/>
        </w:rPr>
        <w:t>Sep., 2015 until now</w:t>
      </w:r>
    </w:p>
    <w:p w:rsidR="00AA5700" w:rsidRPr="00FE2351" w:rsidRDefault="00AA5700" w:rsidP="007C00BF">
      <w:r w:rsidRPr="00FE2351">
        <w:rPr>
          <w:i/>
          <w:iCs/>
        </w:rPr>
        <w:t>Chairperson of Department of Economics</w:t>
      </w:r>
      <w:r w:rsidRPr="00FE2351">
        <w:t xml:space="preserve">, </w:t>
      </w:r>
      <w:r w:rsidRPr="00FE2351">
        <w:rPr>
          <w:b/>
          <w:bCs/>
        </w:rPr>
        <w:t>Yarmouk University</w:t>
      </w:r>
    </w:p>
    <w:p w:rsidR="00AA5700" w:rsidRDefault="00AA5700" w:rsidP="00D20A9D">
      <w:pPr>
        <w:rPr>
          <w:b/>
          <w:bCs/>
        </w:rPr>
      </w:pPr>
    </w:p>
    <w:p w:rsidR="00D20A9D" w:rsidRDefault="00D20A9D" w:rsidP="00D20A9D">
      <w:pPr>
        <w:rPr>
          <w:b/>
          <w:bCs/>
        </w:rPr>
      </w:pPr>
      <w:r>
        <w:rPr>
          <w:b/>
          <w:bCs/>
        </w:rPr>
        <w:t>Jan., 2015 until now</w:t>
      </w:r>
    </w:p>
    <w:p w:rsidR="00D20A9D" w:rsidRPr="00FE2351" w:rsidRDefault="00D20A9D" w:rsidP="00D20A9D">
      <w:r w:rsidRPr="00FE2351">
        <w:rPr>
          <w:i/>
          <w:iCs/>
        </w:rPr>
        <w:t>Assistant Professor at Yarmouk University</w:t>
      </w:r>
      <w:r>
        <w:rPr>
          <w:b/>
          <w:bCs/>
        </w:rPr>
        <w:t xml:space="preserve">, </w:t>
      </w:r>
      <w:r w:rsidRPr="00FE2351">
        <w:rPr>
          <w:b/>
          <w:bCs/>
        </w:rPr>
        <w:t>Faculty of Economics and Business Administration/Department of Economics</w:t>
      </w:r>
    </w:p>
    <w:p w:rsidR="00D20A9D" w:rsidRPr="00FE2351" w:rsidRDefault="00D20A9D" w:rsidP="00990A02"/>
    <w:p w:rsidR="006F57F9" w:rsidRDefault="006F57F9" w:rsidP="00D20A9D">
      <w:pPr>
        <w:rPr>
          <w:b/>
          <w:bCs/>
        </w:rPr>
      </w:pPr>
      <w:r>
        <w:rPr>
          <w:b/>
          <w:bCs/>
        </w:rPr>
        <w:t xml:space="preserve">Sep., </w:t>
      </w:r>
      <w:r w:rsidR="00713D92">
        <w:rPr>
          <w:b/>
          <w:bCs/>
        </w:rPr>
        <w:t xml:space="preserve">2012 </w:t>
      </w:r>
      <w:r w:rsidR="00D20A9D">
        <w:rPr>
          <w:b/>
          <w:bCs/>
        </w:rPr>
        <w:t>to Jan., 2015</w:t>
      </w:r>
    </w:p>
    <w:p w:rsidR="00713D92" w:rsidRDefault="00713D92" w:rsidP="00D20A9D">
      <w:pPr>
        <w:rPr>
          <w:b/>
          <w:bCs/>
        </w:rPr>
      </w:pPr>
      <w:r w:rsidRPr="00FE2351">
        <w:rPr>
          <w:i/>
          <w:iCs/>
        </w:rPr>
        <w:t>Full-time</w:t>
      </w:r>
      <w:r w:rsidR="00FF2662" w:rsidRPr="00FE2351">
        <w:rPr>
          <w:i/>
          <w:iCs/>
        </w:rPr>
        <w:t xml:space="preserve"> Lecturer at Yarmouk University</w:t>
      </w:r>
      <w:r w:rsidR="00FF2662">
        <w:rPr>
          <w:b/>
          <w:bCs/>
        </w:rPr>
        <w:t>, Faculty of Economics and Business Administration/Department of Economics</w:t>
      </w:r>
    </w:p>
    <w:p w:rsidR="0033634D" w:rsidRDefault="0033634D" w:rsidP="00990A02">
      <w:pPr>
        <w:rPr>
          <w:b/>
          <w:bCs/>
        </w:rPr>
      </w:pPr>
    </w:p>
    <w:p w:rsidR="00FE2351" w:rsidRDefault="00FE2351" w:rsidP="000C4A31">
      <w:pPr>
        <w:rPr>
          <w:bCs/>
        </w:rPr>
      </w:pPr>
    </w:p>
    <w:p w:rsidR="00FE2351" w:rsidRDefault="00FE2351" w:rsidP="000C4A31">
      <w:pPr>
        <w:rPr>
          <w:bCs/>
        </w:rPr>
      </w:pPr>
    </w:p>
    <w:p w:rsidR="00FE2351" w:rsidRPr="00FE2351" w:rsidRDefault="00FE2351" w:rsidP="000C4A31">
      <w:pPr>
        <w:rPr>
          <w:b/>
        </w:rPr>
      </w:pPr>
      <w:r w:rsidRPr="00FE2351">
        <w:rPr>
          <w:b/>
        </w:rPr>
        <w:lastRenderedPageBreak/>
        <w:t>Taught Courses:</w:t>
      </w:r>
    </w:p>
    <w:p w:rsidR="00FE2351" w:rsidRDefault="00FE2351" w:rsidP="000C4A31">
      <w:pPr>
        <w:rPr>
          <w:bCs/>
        </w:rPr>
      </w:pPr>
    </w:p>
    <w:p w:rsidR="000C4A31" w:rsidRDefault="0001512F" w:rsidP="000C4A31">
      <w:pPr>
        <w:rPr>
          <w:bCs/>
        </w:rPr>
      </w:pPr>
      <w:r>
        <w:rPr>
          <w:bCs/>
        </w:rPr>
        <w:t xml:space="preserve">So far </w:t>
      </w:r>
      <w:r w:rsidR="00000B7C">
        <w:rPr>
          <w:bCs/>
        </w:rPr>
        <w:t xml:space="preserve">I taught </w:t>
      </w:r>
      <w:r w:rsidR="00FF2662" w:rsidRPr="00FF2662">
        <w:rPr>
          <w:bCs/>
        </w:rPr>
        <w:t xml:space="preserve">the following </w:t>
      </w:r>
      <w:r w:rsidR="00037D94" w:rsidRPr="00FF2662">
        <w:rPr>
          <w:bCs/>
        </w:rPr>
        <w:t>courses</w:t>
      </w:r>
      <w:r w:rsidR="00037D94">
        <w:rPr>
          <w:bCs/>
        </w:rPr>
        <w:t>:</w:t>
      </w:r>
      <w:r w:rsidR="000C4A31">
        <w:rPr>
          <w:bCs/>
        </w:rPr>
        <w:t xml:space="preserve"> </w:t>
      </w:r>
    </w:p>
    <w:p w:rsidR="000C4A31" w:rsidRPr="0001512F" w:rsidRDefault="000C4A31" w:rsidP="0001512F">
      <w:pPr>
        <w:pStyle w:val="ListParagraph"/>
        <w:numPr>
          <w:ilvl w:val="0"/>
          <w:numId w:val="26"/>
        </w:numPr>
        <w:spacing w:line="240" w:lineRule="auto"/>
        <w:ind w:left="806"/>
        <w:rPr>
          <w:rFonts w:ascii="Times New Roman" w:eastAsia="Times New Roman" w:hAnsi="Times New Roman" w:cs="Times New Roman"/>
          <w:sz w:val="24"/>
          <w:szCs w:val="24"/>
        </w:rPr>
      </w:pPr>
      <w:r w:rsidRPr="0001512F">
        <w:rPr>
          <w:rFonts w:ascii="Times New Roman" w:eastAsia="Times New Roman" w:hAnsi="Times New Roman" w:cs="Times New Roman"/>
          <w:sz w:val="24"/>
          <w:szCs w:val="24"/>
        </w:rPr>
        <w:t>P</w:t>
      </w:r>
      <w:r w:rsidR="00713D92" w:rsidRPr="0001512F">
        <w:rPr>
          <w:rFonts w:ascii="Times New Roman" w:eastAsia="Times New Roman" w:hAnsi="Times New Roman" w:cs="Times New Roman"/>
          <w:sz w:val="24"/>
          <w:szCs w:val="24"/>
        </w:rPr>
        <w:t>rinciples of macroeconomics</w:t>
      </w:r>
      <w:r w:rsidR="00000B7C" w:rsidRPr="0001512F">
        <w:rPr>
          <w:rFonts w:ascii="Times New Roman" w:eastAsia="Times New Roman" w:hAnsi="Times New Roman" w:cs="Times New Roman"/>
          <w:sz w:val="24"/>
          <w:szCs w:val="24"/>
        </w:rPr>
        <w:t xml:space="preserve"> </w:t>
      </w:r>
      <w:r w:rsidR="0001512F">
        <w:rPr>
          <w:rFonts w:ascii="Times New Roman" w:eastAsia="Times New Roman" w:hAnsi="Times New Roman" w:cs="Times New Roman"/>
          <w:sz w:val="24"/>
          <w:szCs w:val="24"/>
        </w:rPr>
        <w:t>(</w:t>
      </w:r>
      <w:r w:rsidR="0001512F" w:rsidRPr="0001512F">
        <w:rPr>
          <w:rFonts w:ascii="Times New Roman" w:eastAsia="Times New Roman" w:hAnsi="Times New Roman" w:cs="Times New Roman"/>
          <w:sz w:val="24"/>
          <w:szCs w:val="24"/>
        </w:rPr>
        <w:t>ECON 101</w:t>
      </w:r>
      <w:r w:rsidR="0001512F">
        <w:rPr>
          <w:rFonts w:ascii="Times New Roman" w:eastAsia="Times New Roman" w:hAnsi="Times New Roman" w:cs="Times New Roman"/>
          <w:sz w:val="24"/>
          <w:szCs w:val="24"/>
        </w:rPr>
        <w:t>)</w:t>
      </w:r>
    </w:p>
    <w:p w:rsidR="000C4A31" w:rsidRDefault="000C4A31" w:rsidP="0001512F">
      <w:pPr>
        <w:pStyle w:val="ListParagraph"/>
        <w:numPr>
          <w:ilvl w:val="0"/>
          <w:numId w:val="26"/>
        </w:numPr>
        <w:spacing w:line="240" w:lineRule="auto"/>
        <w:ind w:left="806"/>
        <w:rPr>
          <w:rFonts w:ascii="Times New Roman" w:eastAsia="Times New Roman" w:hAnsi="Times New Roman" w:cs="Times New Roman"/>
          <w:sz w:val="24"/>
          <w:szCs w:val="24"/>
        </w:rPr>
      </w:pPr>
      <w:r>
        <w:rPr>
          <w:rFonts w:ascii="Times New Roman" w:eastAsia="Times New Roman" w:hAnsi="Times New Roman" w:cs="Times New Roman"/>
          <w:sz w:val="24"/>
          <w:szCs w:val="24"/>
        </w:rPr>
        <w:t>Principle of microeconomics</w:t>
      </w:r>
      <w:r w:rsidR="0001512F">
        <w:rPr>
          <w:rFonts w:ascii="Times New Roman" w:eastAsia="Times New Roman" w:hAnsi="Times New Roman" w:cs="Times New Roman"/>
          <w:sz w:val="24"/>
          <w:szCs w:val="24"/>
        </w:rPr>
        <w:t xml:space="preserve"> (</w:t>
      </w:r>
      <w:r w:rsidR="0001512F" w:rsidRPr="0001512F">
        <w:rPr>
          <w:rFonts w:ascii="Times New Roman" w:eastAsia="Times New Roman" w:hAnsi="Times New Roman" w:cs="Times New Roman"/>
          <w:sz w:val="24"/>
          <w:szCs w:val="24"/>
        </w:rPr>
        <w:t>ECON 10</w:t>
      </w:r>
      <w:r w:rsidR="0001512F">
        <w:rPr>
          <w:rFonts w:ascii="Times New Roman" w:eastAsia="Times New Roman" w:hAnsi="Times New Roman" w:cs="Times New Roman"/>
          <w:sz w:val="24"/>
          <w:szCs w:val="24"/>
        </w:rPr>
        <w:t>2)</w:t>
      </w:r>
    </w:p>
    <w:p w:rsidR="0001512F" w:rsidRDefault="000C4A31" w:rsidP="0001512F">
      <w:pPr>
        <w:pStyle w:val="ListParagraph"/>
        <w:numPr>
          <w:ilvl w:val="0"/>
          <w:numId w:val="26"/>
        </w:numPr>
        <w:spacing w:line="240" w:lineRule="auto"/>
        <w:ind w:left="806"/>
        <w:rPr>
          <w:rFonts w:ascii="Times New Roman" w:eastAsia="Times New Roman" w:hAnsi="Times New Roman" w:cs="Times New Roman"/>
          <w:sz w:val="24"/>
          <w:szCs w:val="24"/>
        </w:rPr>
      </w:pPr>
      <w:r w:rsidRPr="0001512F">
        <w:rPr>
          <w:rFonts w:ascii="Times New Roman" w:eastAsia="Times New Roman" w:hAnsi="Times New Roman" w:cs="Times New Roman"/>
          <w:sz w:val="24"/>
          <w:szCs w:val="24"/>
        </w:rPr>
        <w:t>P</w:t>
      </w:r>
      <w:r w:rsidR="00000B7C" w:rsidRPr="0001512F">
        <w:rPr>
          <w:rFonts w:ascii="Times New Roman" w:eastAsia="Times New Roman" w:hAnsi="Times New Roman" w:cs="Times New Roman"/>
          <w:sz w:val="24"/>
          <w:szCs w:val="24"/>
        </w:rPr>
        <w:t>rinciples</w:t>
      </w:r>
      <w:r w:rsidR="00713D92" w:rsidRPr="0001512F">
        <w:rPr>
          <w:rFonts w:ascii="Times New Roman" w:eastAsia="Times New Roman" w:hAnsi="Times New Roman" w:cs="Times New Roman"/>
          <w:sz w:val="24"/>
          <w:szCs w:val="24"/>
        </w:rPr>
        <w:t xml:space="preserve"> of mathematical economics</w:t>
      </w:r>
      <w:r w:rsidR="00425F5F" w:rsidRPr="0001512F">
        <w:rPr>
          <w:rFonts w:ascii="Times New Roman" w:eastAsia="Times New Roman" w:hAnsi="Times New Roman" w:cs="Times New Roman"/>
          <w:sz w:val="24"/>
          <w:szCs w:val="24"/>
        </w:rPr>
        <w:t xml:space="preserve"> </w:t>
      </w:r>
      <w:r w:rsidR="0001512F">
        <w:rPr>
          <w:rFonts w:ascii="Times New Roman" w:eastAsia="Times New Roman" w:hAnsi="Times New Roman" w:cs="Times New Roman"/>
          <w:sz w:val="24"/>
          <w:szCs w:val="24"/>
        </w:rPr>
        <w:t>(</w:t>
      </w:r>
      <w:r w:rsidR="0001512F" w:rsidRPr="0001512F">
        <w:rPr>
          <w:rFonts w:ascii="Times New Roman" w:eastAsia="Times New Roman" w:hAnsi="Times New Roman" w:cs="Times New Roman"/>
          <w:sz w:val="24"/>
          <w:szCs w:val="24"/>
        </w:rPr>
        <w:t>ECON 10</w:t>
      </w:r>
      <w:r w:rsidR="0001512F">
        <w:rPr>
          <w:rFonts w:ascii="Times New Roman" w:eastAsia="Times New Roman" w:hAnsi="Times New Roman" w:cs="Times New Roman"/>
          <w:sz w:val="24"/>
          <w:szCs w:val="24"/>
        </w:rPr>
        <w:t>5)</w:t>
      </w:r>
    </w:p>
    <w:p w:rsidR="000C4A31" w:rsidRDefault="000C4A31" w:rsidP="0001512F">
      <w:pPr>
        <w:pStyle w:val="ListParagraph"/>
        <w:numPr>
          <w:ilvl w:val="0"/>
          <w:numId w:val="26"/>
        </w:numPr>
        <w:spacing w:line="240" w:lineRule="auto"/>
        <w:ind w:left="806"/>
        <w:rPr>
          <w:rFonts w:ascii="Times New Roman" w:eastAsia="Times New Roman" w:hAnsi="Times New Roman" w:cs="Times New Roman"/>
          <w:sz w:val="24"/>
          <w:szCs w:val="24"/>
        </w:rPr>
      </w:pPr>
      <w:r w:rsidRPr="0001512F">
        <w:rPr>
          <w:rFonts w:ascii="Times New Roman" w:eastAsia="Times New Roman" w:hAnsi="Times New Roman" w:cs="Times New Roman"/>
          <w:sz w:val="24"/>
          <w:szCs w:val="24"/>
        </w:rPr>
        <w:t>Applied</w:t>
      </w:r>
      <w:r w:rsidR="00713D92" w:rsidRPr="0001512F">
        <w:rPr>
          <w:rFonts w:ascii="Times New Roman" w:eastAsia="Times New Roman" w:hAnsi="Times New Roman" w:cs="Times New Roman"/>
          <w:sz w:val="24"/>
          <w:szCs w:val="24"/>
        </w:rPr>
        <w:t xml:space="preserve"> statistics</w:t>
      </w:r>
      <w:r w:rsidR="00425F5F" w:rsidRPr="0001512F">
        <w:rPr>
          <w:rFonts w:ascii="Times New Roman" w:eastAsia="Times New Roman" w:hAnsi="Times New Roman" w:cs="Times New Roman"/>
          <w:sz w:val="24"/>
          <w:szCs w:val="24"/>
        </w:rPr>
        <w:t xml:space="preserve"> </w:t>
      </w:r>
      <w:r w:rsidR="0001512F">
        <w:rPr>
          <w:rFonts w:ascii="Times New Roman" w:eastAsia="Times New Roman" w:hAnsi="Times New Roman" w:cs="Times New Roman"/>
          <w:sz w:val="24"/>
          <w:szCs w:val="24"/>
        </w:rPr>
        <w:t>(</w:t>
      </w:r>
      <w:r w:rsidR="0001512F" w:rsidRPr="0001512F">
        <w:rPr>
          <w:rFonts w:ascii="Times New Roman" w:eastAsia="Times New Roman" w:hAnsi="Times New Roman" w:cs="Times New Roman"/>
          <w:sz w:val="24"/>
          <w:szCs w:val="24"/>
        </w:rPr>
        <w:t xml:space="preserve">ECON </w:t>
      </w:r>
      <w:r w:rsidR="0001512F">
        <w:rPr>
          <w:rFonts w:ascii="Times New Roman" w:eastAsia="Times New Roman" w:hAnsi="Times New Roman" w:cs="Times New Roman"/>
          <w:sz w:val="24"/>
          <w:szCs w:val="24"/>
        </w:rPr>
        <w:t>281)</w:t>
      </w:r>
    </w:p>
    <w:p w:rsidR="0001512F" w:rsidRPr="0001512F" w:rsidRDefault="0001512F" w:rsidP="0001512F">
      <w:pPr>
        <w:pStyle w:val="ListParagraph"/>
        <w:numPr>
          <w:ilvl w:val="0"/>
          <w:numId w:val="26"/>
        </w:numPr>
        <w:spacing w:line="240" w:lineRule="auto"/>
        <w:ind w:left="806"/>
        <w:rPr>
          <w:rFonts w:ascii="Times New Roman" w:eastAsia="Times New Roman" w:hAnsi="Times New Roman" w:cs="Times New Roman"/>
          <w:sz w:val="24"/>
          <w:szCs w:val="24"/>
        </w:rPr>
      </w:pPr>
      <w:r w:rsidRPr="0001512F">
        <w:rPr>
          <w:rFonts w:ascii="Times New Roman" w:eastAsia="Times New Roman" w:hAnsi="Times New Roman" w:cs="Times New Roman"/>
          <w:sz w:val="24"/>
          <w:szCs w:val="24"/>
        </w:rPr>
        <w:t xml:space="preserve">Macroeconomic theory </w:t>
      </w:r>
      <w:r>
        <w:rPr>
          <w:rFonts w:ascii="Times New Roman" w:eastAsia="Times New Roman" w:hAnsi="Times New Roman" w:cs="Times New Roman"/>
          <w:sz w:val="24"/>
          <w:szCs w:val="24"/>
        </w:rPr>
        <w:t>(</w:t>
      </w:r>
      <w:r w:rsidRPr="0001512F">
        <w:rPr>
          <w:rFonts w:ascii="Times New Roman" w:eastAsia="Times New Roman" w:hAnsi="Times New Roman" w:cs="Times New Roman"/>
          <w:sz w:val="24"/>
          <w:szCs w:val="24"/>
        </w:rPr>
        <w:t>ECON</w:t>
      </w:r>
      <w:r>
        <w:rPr>
          <w:rFonts w:ascii="Times New Roman" w:eastAsia="Times New Roman" w:hAnsi="Times New Roman" w:cs="Times New Roman"/>
          <w:sz w:val="24"/>
          <w:szCs w:val="24"/>
        </w:rPr>
        <w:t xml:space="preserve"> 2</w:t>
      </w:r>
      <w:r w:rsidRPr="0001512F">
        <w:rPr>
          <w:rFonts w:ascii="Times New Roman" w:eastAsia="Times New Roman" w:hAnsi="Times New Roman" w:cs="Times New Roman"/>
          <w:sz w:val="24"/>
          <w:szCs w:val="24"/>
        </w:rPr>
        <w:t>01</w:t>
      </w:r>
      <w:r>
        <w:rPr>
          <w:rFonts w:ascii="Times New Roman" w:eastAsia="Times New Roman" w:hAnsi="Times New Roman" w:cs="Times New Roman"/>
          <w:sz w:val="24"/>
          <w:szCs w:val="24"/>
        </w:rPr>
        <w:t>)</w:t>
      </w:r>
    </w:p>
    <w:p w:rsidR="004023F3" w:rsidRDefault="004023F3" w:rsidP="0001512F">
      <w:pPr>
        <w:pStyle w:val="ListParagraph"/>
        <w:numPr>
          <w:ilvl w:val="0"/>
          <w:numId w:val="26"/>
        </w:numPr>
        <w:spacing w:line="240" w:lineRule="auto"/>
        <w:ind w:left="806"/>
        <w:rPr>
          <w:rFonts w:ascii="Times New Roman" w:eastAsia="Times New Roman" w:hAnsi="Times New Roman" w:cs="Times New Roman"/>
          <w:sz w:val="24"/>
          <w:szCs w:val="24"/>
        </w:rPr>
      </w:pPr>
      <w:r>
        <w:rPr>
          <w:rFonts w:ascii="Times New Roman" w:eastAsia="Times New Roman" w:hAnsi="Times New Roman" w:cs="Times New Roman"/>
          <w:sz w:val="24"/>
          <w:szCs w:val="24"/>
        </w:rPr>
        <w:t>Microeconomic theory</w:t>
      </w:r>
      <w:r w:rsidR="0001512F">
        <w:rPr>
          <w:rFonts w:ascii="Times New Roman" w:eastAsia="Times New Roman" w:hAnsi="Times New Roman" w:cs="Times New Roman"/>
          <w:sz w:val="24"/>
          <w:szCs w:val="24"/>
        </w:rPr>
        <w:t xml:space="preserve"> (</w:t>
      </w:r>
      <w:r w:rsidR="0001512F" w:rsidRPr="0001512F">
        <w:rPr>
          <w:rFonts w:ascii="Times New Roman" w:eastAsia="Times New Roman" w:hAnsi="Times New Roman" w:cs="Times New Roman"/>
          <w:sz w:val="24"/>
          <w:szCs w:val="24"/>
        </w:rPr>
        <w:t>ECON</w:t>
      </w:r>
      <w:r w:rsidR="0001512F">
        <w:rPr>
          <w:rFonts w:ascii="Times New Roman" w:eastAsia="Times New Roman" w:hAnsi="Times New Roman" w:cs="Times New Roman"/>
          <w:sz w:val="24"/>
          <w:szCs w:val="24"/>
        </w:rPr>
        <w:t xml:space="preserve"> 2</w:t>
      </w:r>
      <w:r w:rsidR="0001512F" w:rsidRPr="0001512F">
        <w:rPr>
          <w:rFonts w:ascii="Times New Roman" w:eastAsia="Times New Roman" w:hAnsi="Times New Roman" w:cs="Times New Roman"/>
          <w:sz w:val="24"/>
          <w:szCs w:val="24"/>
        </w:rPr>
        <w:t>0</w:t>
      </w:r>
      <w:r w:rsidR="0001512F">
        <w:rPr>
          <w:rFonts w:ascii="Times New Roman" w:eastAsia="Times New Roman" w:hAnsi="Times New Roman" w:cs="Times New Roman"/>
          <w:sz w:val="24"/>
          <w:szCs w:val="24"/>
        </w:rPr>
        <w:t>7)</w:t>
      </w:r>
    </w:p>
    <w:p w:rsidR="008079DE" w:rsidRDefault="00253C93" w:rsidP="008079DE">
      <w:pPr>
        <w:pStyle w:val="ListParagraph"/>
        <w:numPr>
          <w:ilvl w:val="0"/>
          <w:numId w:val="26"/>
        </w:numPr>
        <w:spacing w:line="240" w:lineRule="auto"/>
        <w:ind w:left="806"/>
        <w:rPr>
          <w:rFonts w:ascii="Times New Roman" w:eastAsia="Times New Roman" w:hAnsi="Times New Roman" w:cs="Times New Roman"/>
          <w:sz w:val="24"/>
          <w:szCs w:val="24"/>
        </w:rPr>
      </w:pPr>
      <w:r>
        <w:rPr>
          <w:rFonts w:ascii="Times New Roman" w:eastAsia="Times New Roman" w:hAnsi="Times New Roman" w:cs="Times New Roman"/>
          <w:sz w:val="24"/>
          <w:szCs w:val="24"/>
        </w:rPr>
        <w:t>Public finance</w:t>
      </w:r>
      <w:r w:rsidR="0001512F">
        <w:rPr>
          <w:rFonts w:ascii="Times New Roman" w:eastAsia="Times New Roman" w:hAnsi="Times New Roman" w:cs="Times New Roman"/>
          <w:sz w:val="24"/>
          <w:szCs w:val="24"/>
        </w:rPr>
        <w:t xml:space="preserve"> (</w:t>
      </w:r>
      <w:r w:rsidR="0001512F" w:rsidRPr="0001512F">
        <w:rPr>
          <w:rFonts w:ascii="Times New Roman" w:eastAsia="Times New Roman" w:hAnsi="Times New Roman" w:cs="Times New Roman"/>
          <w:sz w:val="24"/>
          <w:szCs w:val="24"/>
        </w:rPr>
        <w:t xml:space="preserve">ECON </w:t>
      </w:r>
      <w:r w:rsidR="0001512F">
        <w:rPr>
          <w:rFonts w:ascii="Times New Roman" w:eastAsia="Times New Roman" w:hAnsi="Times New Roman" w:cs="Times New Roman"/>
          <w:sz w:val="24"/>
          <w:szCs w:val="24"/>
        </w:rPr>
        <w:t>320)</w:t>
      </w:r>
    </w:p>
    <w:p w:rsidR="0001512F" w:rsidRPr="008079DE" w:rsidRDefault="008079DE" w:rsidP="008079DE">
      <w:pPr>
        <w:pStyle w:val="ListParagraph"/>
        <w:numPr>
          <w:ilvl w:val="0"/>
          <w:numId w:val="26"/>
        </w:numPr>
        <w:spacing w:line="240" w:lineRule="auto"/>
        <w:ind w:left="806"/>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01512F" w:rsidRPr="008079DE">
        <w:rPr>
          <w:rFonts w:ascii="Times New Roman" w:eastAsia="Times New Roman" w:hAnsi="Times New Roman" w:cs="Times New Roman"/>
          <w:sz w:val="24"/>
          <w:szCs w:val="24"/>
        </w:rPr>
        <w:t>athematical economics (ECON 280)</w:t>
      </w:r>
    </w:p>
    <w:p w:rsidR="0001512F" w:rsidRDefault="0001512F" w:rsidP="006F57F9">
      <w:pPr>
        <w:rPr>
          <w:b/>
          <w:bCs/>
        </w:rPr>
      </w:pPr>
    </w:p>
    <w:p w:rsidR="009A035E" w:rsidRDefault="009A035E" w:rsidP="006F57F9">
      <w:pPr>
        <w:rPr>
          <w:b/>
          <w:bCs/>
        </w:rPr>
      </w:pPr>
      <w:r>
        <w:rPr>
          <w:b/>
          <w:bCs/>
        </w:rPr>
        <w:t>Jan., 2012</w:t>
      </w:r>
      <w:r>
        <w:rPr>
          <w:rFonts w:hint="cs"/>
          <w:b/>
          <w:bCs/>
          <w:rtl/>
        </w:rPr>
        <w:t xml:space="preserve"> </w:t>
      </w:r>
      <w:r>
        <w:rPr>
          <w:b/>
          <w:bCs/>
        </w:rPr>
        <w:t xml:space="preserve">to </w:t>
      </w:r>
      <w:r w:rsidR="006F57F9">
        <w:rPr>
          <w:b/>
          <w:bCs/>
        </w:rPr>
        <w:t>July, 2012</w:t>
      </w:r>
      <w:r>
        <w:rPr>
          <w:b/>
          <w:bCs/>
        </w:rPr>
        <w:t xml:space="preserve"> </w:t>
      </w:r>
    </w:p>
    <w:p w:rsidR="009A035E" w:rsidRDefault="009A035E" w:rsidP="009A035E">
      <w:pPr>
        <w:rPr>
          <w:b/>
          <w:bCs/>
        </w:rPr>
      </w:pPr>
      <w:r>
        <w:rPr>
          <w:b/>
          <w:bCs/>
        </w:rPr>
        <w:t>Monitoring and Evaluation Manager at Mercy Corps</w:t>
      </w:r>
      <w:r w:rsidR="00834F0C">
        <w:rPr>
          <w:b/>
          <w:bCs/>
        </w:rPr>
        <w:t>-Jordan Office</w:t>
      </w:r>
      <w:r w:rsidR="00834F0C">
        <w:rPr>
          <w:rStyle w:val="FootnoteReference"/>
          <w:b/>
          <w:bCs/>
        </w:rPr>
        <w:footnoteReference w:id="4"/>
      </w:r>
    </w:p>
    <w:p w:rsidR="009A035E" w:rsidRPr="00011C2D" w:rsidRDefault="009A035E" w:rsidP="009A035E"/>
    <w:p w:rsidR="000D2FDE" w:rsidRDefault="009A035E" w:rsidP="000D2FDE">
      <w:pPr>
        <w:autoSpaceDE w:val="0"/>
        <w:autoSpaceDN w:val="0"/>
        <w:adjustRightInd w:val="0"/>
      </w:pPr>
      <w:r>
        <w:t>My main duty is to undertake the monitoring and evaluation activities of Mercy Corps’ community-based initiatives for water demand management project, including designing and improving the existing monitoring and evaluation system in addition to assessing the socioeconomic impacts of those initiatives</w:t>
      </w:r>
      <w:r w:rsidRPr="00011C2D">
        <w:t>.</w:t>
      </w:r>
      <w:r w:rsidR="000D2FDE">
        <w:t xml:space="preserve"> I am also responsible for the following:</w:t>
      </w:r>
    </w:p>
    <w:p w:rsidR="000D2FDE" w:rsidRPr="001F2340" w:rsidRDefault="000D2FDE" w:rsidP="000D2FDE">
      <w:pPr>
        <w:pStyle w:val="ListParagraph"/>
        <w:numPr>
          <w:ilvl w:val="0"/>
          <w:numId w:val="26"/>
        </w:numPr>
        <w:spacing w:line="240" w:lineRule="auto"/>
        <w:ind w:left="806"/>
        <w:rPr>
          <w:rFonts w:ascii="Times New Roman" w:eastAsia="Times New Roman" w:hAnsi="Times New Roman" w:cs="Times New Roman"/>
          <w:sz w:val="24"/>
          <w:szCs w:val="24"/>
        </w:rPr>
      </w:pPr>
      <w:r w:rsidRPr="001F2340">
        <w:rPr>
          <w:rFonts w:ascii="Times New Roman" w:eastAsia="Times New Roman" w:hAnsi="Times New Roman" w:cs="Times New Roman"/>
          <w:sz w:val="24"/>
          <w:szCs w:val="24"/>
        </w:rPr>
        <w:t>Manage M&amp;E process: take a lead role in the design and development of the M&amp;E plans. Review forms and questionnaires. Oversee and control data collection from the field in a timely manner.</w:t>
      </w:r>
    </w:p>
    <w:p w:rsidR="000D2FDE" w:rsidRPr="001F2340" w:rsidRDefault="000D2FDE" w:rsidP="000D2FDE">
      <w:pPr>
        <w:pStyle w:val="ListParagraph"/>
        <w:numPr>
          <w:ilvl w:val="0"/>
          <w:numId w:val="26"/>
        </w:numPr>
        <w:spacing w:line="240" w:lineRule="auto"/>
        <w:ind w:left="806"/>
        <w:rPr>
          <w:rFonts w:ascii="Times New Roman" w:eastAsia="Times New Roman" w:hAnsi="Times New Roman" w:cs="Times New Roman"/>
          <w:sz w:val="24"/>
          <w:szCs w:val="24"/>
        </w:rPr>
      </w:pPr>
      <w:r w:rsidRPr="001F2340">
        <w:rPr>
          <w:rFonts w:ascii="Times New Roman" w:eastAsia="Times New Roman" w:hAnsi="Times New Roman" w:cs="Times New Roman"/>
          <w:sz w:val="24"/>
          <w:szCs w:val="24"/>
        </w:rPr>
        <w:t>Coordinate with the project staff to ensure that monitoring activities are being performed according to schedule and that data collection is adequately completed.</w:t>
      </w:r>
    </w:p>
    <w:p w:rsidR="000D2FDE" w:rsidRPr="001F2340" w:rsidRDefault="000D2FDE" w:rsidP="000D2FDE">
      <w:pPr>
        <w:pStyle w:val="ListParagraph"/>
        <w:numPr>
          <w:ilvl w:val="0"/>
          <w:numId w:val="26"/>
        </w:numPr>
        <w:spacing w:line="240" w:lineRule="auto"/>
        <w:ind w:left="806"/>
        <w:rPr>
          <w:rFonts w:ascii="Times New Roman" w:eastAsia="Times New Roman" w:hAnsi="Times New Roman" w:cs="Times New Roman"/>
          <w:sz w:val="24"/>
          <w:szCs w:val="24"/>
        </w:rPr>
      </w:pPr>
      <w:r w:rsidRPr="001F2340">
        <w:rPr>
          <w:rFonts w:ascii="Times New Roman" w:eastAsia="Times New Roman" w:hAnsi="Times New Roman" w:cs="Times New Roman"/>
          <w:sz w:val="24"/>
          <w:szCs w:val="24"/>
        </w:rPr>
        <w:t>Travel to all areas of work and carry out survey and conduct both individual as well as focus-group interviews in target areas of work.</w:t>
      </w:r>
    </w:p>
    <w:p w:rsidR="000D2FDE" w:rsidRPr="001F2340" w:rsidRDefault="000D2FDE" w:rsidP="000D2FDE">
      <w:pPr>
        <w:pStyle w:val="ListParagraph"/>
        <w:numPr>
          <w:ilvl w:val="0"/>
          <w:numId w:val="26"/>
        </w:numPr>
        <w:spacing w:line="240" w:lineRule="auto"/>
        <w:ind w:left="806"/>
        <w:rPr>
          <w:rFonts w:ascii="Times New Roman" w:eastAsia="Times New Roman" w:hAnsi="Times New Roman" w:cs="Times New Roman"/>
          <w:sz w:val="24"/>
          <w:szCs w:val="24"/>
        </w:rPr>
      </w:pPr>
      <w:r w:rsidRPr="001F2340">
        <w:rPr>
          <w:rFonts w:ascii="Times New Roman" w:eastAsia="Times New Roman" w:hAnsi="Times New Roman" w:cs="Times New Roman"/>
          <w:sz w:val="24"/>
          <w:szCs w:val="24"/>
        </w:rPr>
        <w:t xml:space="preserve">Analyze data and provide summary reports as requested. </w:t>
      </w:r>
    </w:p>
    <w:p w:rsidR="000D2FDE" w:rsidRPr="001F2340" w:rsidRDefault="000D2FDE" w:rsidP="000D2FDE">
      <w:pPr>
        <w:pStyle w:val="ListParagraph"/>
        <w:numPr>
          <w:ilvl w:val="0"/>
          <w:numId w:val="26"/>
        </w:numPr>
        <w:spacing w:line="240" w:lineRule="auto"/>
        <w:ind w:left="806"/>
        <w:rPr>
          <w:rFonts w:ascii="Times New Roman" w:eastAsia="Times New Roman" w:hAnsi="Times New Roman" w:cs="Times New Roman"/>
          <w:sz w:val="24"/>
          <w:szCs w:val="24"/>
        </w:rPr>
      </w:pPr>
      <w:r w:rsidRPr="001F2340">
        <w:rPr>
          <w:rFonts w:ascii="Times New Roman" w:eastAsia="Times New Roman" w:hAnsi="Times New Roman" w:cs="Times New Roman"/>
          <w:sz w:val="24"/>
          <w:szCs w:val="24"/>
        </w:rPr>
        <w:t>Manage to properly document community match on a timely manner.</w:t>
      </w:r>
    </w:p>
    <w:p w:rsidR="000D2FDE" w:rsidRPr="001F2340" w:rsidRDefault="000D2FDE" w:rsidP="000D2FDE">
      <w:pPr>
        <w:pStyle w:val="ListParagraph"/>
        <w:numPr>
          <w:ilvl w:val="0"/>
          <w:numId w:val="26"/>
        </w:numPr>
        <w:spacing w:line="240" w:lineRule="auto"/>
        <w:ind w:left="806"/>
        <w:rPr>
          <w:rFonts w:ascii="Times New Roman" w:eastAsia="Times New Roman" w:hAnsi="Times New Roman" w:cs="Times New Roman"/>
          <w:sz w:val="24"/>
          <w:szCs w:val="24"/>
        </w:rPr>
      </w:pPr>
      <w:r w:rsidRPr="001F2340">
        <w:rPr>
          <w:rFonts w:ascii="Times New Roman" w:eastAsia="Times New Roman" w:hAnsi="Times New Roman" w:cs="Times New Roman"/>
          <w:sz w:val="24"/>
          <w:szCs w:val="24"/>
        </w:rPr>
        <w:t>Manage identification and composition of success stories and case studies documentation, where applicable.</w:t>
      </w:r>
    </w:p>
    <w:p w:rsidR="000D2FDE" w:rsidRPr="001F2340" w:rsidRDefault="000D2FDE" w:rsidP="000D2FDE">
      <w:pPr>
        <w:pStyle w:val="ListParagraph"/>
        <w:numPr>
          <w:ilvl w:val="0"/>
          <w:numId w:val="26"/>
        </w:numPr>
        <w:spacing w:line="240" w:lineRule="auto"/>
        <w:ind w:left="806"/>
        <w:rPr>
          <w:rFonts w:ascii="Times New Roman" w:eastAsia="Times New Roman" w:hAnsi="Times New Roman" w:cs="Times New Roman"/>
          <w:sz w:val="24"/>
          <w:szCs w:val="24"/>
        </w:rPr>
      </w:pPr>
      <w:r w:rsidRPr="001F2340">
        <w:rPr>
          <w:rFonts w:ascii="Times New Roman" w:eastAsia="Times New Roman" w:hAnsi="Times New Roman" w:cs="Times New Roman"/>
          <w:sz w:val="24"/>
          <w:szCs w:val="24"/>
        </w:rPr>
        <w:t xml:space="preserve">Design and supervise small research assignments regarding water saving/harvesting, socio-economic impact, capacity building programs, and awareness raising at the community level.  </w:t>
      </w:r>
    </w:p>
    <w:p w:rsidR="009A035E" w:rsidRPr="000D2FDE" w:rsidRDefault="000D2FDE" w:rsidP="000D2FDE">
      <w:pPr>
        <w:pStyle w:val="ListParagraph"/>
        <w:numPr>
          <w:ilvl w:val="0"/>
          <w:numId w:val="26"/>
        </w:numPr>
        <w:spacing w:line="240" w:lineRule="auto"/>
        <w:ind w:left="806"/>
        <w:rPr>
          <w:rFonts w:ascii="Times New Roman" w:eastAsia="Times New Roman" w:hAnsi="Times New Roman" w:cs="Times New Roman"/>
          <w:sz w:val="24"/>
          <w:szCs w:val="24"/>
        </w:rPr>
      </w:pPr>
      <w:r w:rsidRPr="001F2340">
        <w:rPr>
          <w:rFonts w:ascii="Times New Roman" w:eastAsia="Times New Roman" w:hAnsi="Times New Roman" w:cs="Times New Roman"/>
          <w:sz w:val="24"/>
          <w:szCs w:val="24"/>
        </w:rPr>
        <w:t>Manage the projects media material (video/audio interviews, success stories, dispatches…etc).</w:t>
      </w:r>
    </w:p>
    <w:p w:rsidR="009A035E" w:rsidRDefault="009A035E" w:rsidP="009A035E">
      <w:pPr>
        <w:rPr>
          <w:b/>
          <w:bCs/>
        </w:rPr>
      </w:pPr>
    </w:p>
    <w:p w:rsidR="009A035E" w:rsidRDefault="009A035E" w:rsidP="009A035E">
      <w:pPr>
        <w:rPr>
          <w:b/>
          <w:bCs/>
        </w:rPr>
      </w:pPr>
      <w:r>
        <w:rPr>
          <w:b/>
          <w:bCs/>
        </w:rPr>
        <w:t>May, 2009 to December, 2010</w:t>
      </w:r>
    </w:p>
    <w:p w:rsidR="009A035E" w:rsidRDefault="009A035E" w:rsidP="009A035E">
      <w:pPr>
        <w:rPr>
          <w:b/>
          <w:bCs/>
        </w:rPr>
      </w:pPr>
      <w:r>
        <w:rPr>
          <w:b/>
          <w:bCs/>
        </w:rPr>
        <w:tab/>
      </w:r>
    </w:p>
    <w:p w:rsidR="009A035E" w:rsidRDefault="009A035E" w:rsidP="009A035E">
      <w:pPr>
        <w:rPr>
          <w:b/>
          <w:bCs/>
        </w:rPr>
      </w:pPr>
      <w:r>
        <w:rPr>
          <w:b/>
          <w:bCs/>
        </w:rPr>
        <w:t xml:space="preserve">Economic and policy Advisor; International labor organization (ILO), </w:t>
      </w:r>
    </w:p>
    <w:p w:rsidR="009A035E" w:rsidRDefault="009A035E" w:rsidP="009A035E">
      <w:pPr>
        <w:rPr>
          <w:b/>
          <w:bCs/>
        </w:rPr>
      </w:pPr>
      <w:r>
        <w:rPr>
          <w:b/>
          <w:bCs/>
        </w:rPr>
        <w:t>Duty Station: The Policy and Strategic Planning Unit at the Ministry of Labor, Jordan,</w:t>
      </w:r>
    </w:p>
    <w:p w:rsidR="00D22749" w:rsidRDefault="00D22749" w:rsidP="009A035E">
      <w:pPr>
        <w:rPr>
          <w:sz w:val="23"/>
          <w:szCs w:val="23"/>
        </w:rPr>
      </w:pPr>
    </w:p>
    <w:p w:rsidR="00545EE0" w:rsidRPr="00545EE0" w:rsidRDefault="00D22749" w:rsidP="009A3D82">
      <w:pPr>
        <w:autoSpaceDE w:val="0"/>
        <w:autoSpaceDN w:val="0"/>
        <w:adjustRightInd w:val="0"/>
      </w:pPr>
      <w:r>
        <w:rPr>
          <w:sz w:val="23"/>
          <w:szCs w:val="23"/>
        </w:rPr>
        <w:lastRenderedPageBreak/>
        <w:t>Under the direct supervision of the Team Leader for Policy and Strategic Planning unit in the Ministry of Labor (MoL) and under the overall guidance of the Minister of Labor, the Secretary General and the ILO Regional Director in Beirut, Lebanon, I am responsible for monitoring and analyzing macroeconomic trends and policy initiatives and for developing comprehensive, multisectoral policies and strategies for employment generation. In so doing, I work closely with relevant line departments within the Ministry of Labor and with relevant units of institutions outside the Ministry as well.</w:t>
      </w:r>
      <w:r w:rsidRPr="00D22749">
        <w:t xml:space="preserve"> </w:t>
      </w:r>
      <w:r>
        <w:t xml:space="preserve">I </w:t>
      </w:r>
      <w:r w:rsidR="009A3D82">
        <w:t>was</w:t>
      </w:r>
      <w:r>
        <w:t xml:space="preserve"> also responsible for the following:</w:t>
      </w:r>
    </w:p>
    <w:p w:rsidR="00D22749" w:rsidRPr="00D22749" w:rsidRDefault="00D22749" w:rsidP="00D22749">
      <w:pPr>
        <w:pStyle w:val="ListParagraph"/>
        <w:numPr>
          <w:ilvl w:val="0"/>
          <w:numId w:val="27"/>
        </w:numPr>
        <w:spacing w:line="240" w:lineRule="auto"/>
        <w:rPr>
          <w:rFonts w:ascii="Times New Roman" w:eastAsia="Times New Roman" w:hAnsi="Times New Roman" w:cs="Times New Roman"/>
          <w:sz w:val="24"/>
          <w:szCs w:val="24"/>
        </w:rPr>
      </w:pPr>
      <w:r w:rsidRPr="00D22749">
        <w:rPr>
          <w:rFonts w:ascii="Times New Roman" w:eastAsia="Times New Roman" w:hAnsi="Times New Roman" w:cs="Times New Roman"/>
          <w:sz w:val="24"/>
          <w:szCs w:val="24"/>
        </w:rPr>
        <w:t>Review and analyze fiscal and monetary policies, data and trends and possible policy options and their implications for private business in Jordan with special reference to SMEs that are the principal source of employment;</w:t>
      </w:r>
    </w:p>
    <w:p w:rsidR="00D22749" w:rsidRPr="00D22749" w:rsidRDefault="00D22749" w:rsidP="00D22749">
      <w:pPr>
        <w:pStyle w:val="ListParagraph"/>
        <w:numPr>
          <w:ilvl w:val="0"/>
          <w:numId w:val="27"/>
        </w:numPr>
        <w:spacing w:line="240" w:lineRule="auto"/>
        <w:rPr>
          <w:rFonts w:ascii="Times New Roman" w:eastAsia="Times New Roman" w:hAnsi="Times New Roman" w:cs="Times New Roman"/>
          <w:sz w:val="24"/>
          <w:szCs w:val="24"/>
        </w:rPr>
      </w:pPr>
      <w:r w:rsidRPr="00D22749">
        <w:rPr>
          <w:rFonts w:ascii="Times New Roman" w:eastAsia="Times New Roman" w:hAnsi="Times New Roman" w:cs="Times New Roman"/>
          <w:sz w:val="24"/>
          <w:szCs w:val="24"/>
        </w:rPr>
        <w:t>Review and analyze economic policy options and measures that can be taken to encourage labor intensive private businesses;</w:t>
      </w:r>
    </w:p>
    <w:p w:rsidR="00D22749" w:rsidRPr="00D22749" w:rsidRDefault="00D22749" w:rsidP="00D22749">
      <w:pPr>
        <w:pStyle w:val="ListParagraph"/>
        <w:numPr>
          <w:ilvl w:val="0"/>
          <w:numId w:val="27"/>
        </w:numPr>
        <w:spacing w:line="240" w:lineRule="auto"/>
        <w:rPr>
          <w:rFonts w:ascii="Times New Roman" w:eastAsia="Times New Roman" w:hAnsi="Times New Roman" w:cs="Times New Roman"/>
          <w:sz w:val="24"/>
          <w:szCs w:val="24"/>
        </w:rPr>
      </w:pPr>
      <w:r w:rsidRPr="00D22749">
        <w:rPr>
          <w:rFonts w:ascii="Times New Roman" w:eastAsia="Times New Roman" w:hAnsi="Times New Roman" w:cs="Times New Roman"/>
          <w:sz w:val="24"/>
          <w:szCs w:val="24"/>
        </w:rPr>
        <w:t>Undertake economic sector analysis and the identification of issues, trends and priorities for attention of the MoL.</w:t>
      </w:r>
    </w:p>
    <w:p w:rsidR="00D22749" w:rsidRPr="00D22749" w:rsidRDefault="00D22749" w:rsidP="00D22749">
      <w:pPr>
        <w:pStyle w:val="ListParagraph"/>
        <w:numPr>
          <w:ilvl w:val="0"/>
          <w:numId w:val="27"/>
        </w:numPr>
        <w:spacing w:line="240" w:lineRule="auto"/>
        <w:rPr>
          <w:rFonts w:ascii="Times New Roman" w:eastAsia="Times New Roman" w:hAnsi="Times New Roman" w:cs="Times New Roman"/>
          <w:sz w:val="24"/>
          <w:szCs w:val="24"/>
        </w:rPr>
      </w:pPr>
      <w:r w:rsidRPr="00D22749">
        <w:rPr>
          <w:rFonts w:ascii="Times New Roman" w:eastAsia="Times New Roman" w:hAnsi="Times New Roman" w:cs="Times New Roman"/>
          <w:sz w:val="24"/>
          <w:szCs w:val="24"/>
        </w:rPr>
        <w:t>Undertake labor market analysis and review. Review and analyze the implications of economic, trade policies and labor migration on employment, productivity, wages, and the economy as a whole.</w:t>
      </w:r>
    </w:p>
    <w:p w:rsidR="00D22749" w:rsidRPr="00D22749" w:rsidRDefault="00D22749" w:rsidP="00D22749">
      <w:pPr>
        <w:pStyle w:val="ListParagraph"/>
        <w:numPr>
          <w:ilvl w:val="0"/>
          <w:numId w:val="27"/>
        </w:numPr>
        <w:spacing w:line="240" w:lineRule="auto"/>
        <w:rPr>
          <w:rFonts w:ascii="Times New Roman" w:eastAsia="Times New Roman" w:hAnsi="Times New Roman" w:cs="Times New Roman"/>
          <w:sz w:val="24"/>
          <w:szCs w:val="24"/>
        </w:rPr>
      </w:pPr>
      <w:r w:rsidRPr="00D22749">
        <w:rPr>
          <w:rFonts w:ascii="Times New Roman" w:eastAsia="Times New Roman" w:hAnsi="Times New Roman" w:cs="Times New Roman"/>
          <w:sz w:val="24"/>
          <w:szCs w:val="24"/>
        </w:rPr>
        <w:t>Analyze and monitor trends in unemployment.</w:t>
      </w:r>
    </w:p>
    <w:p w:rsidR="00D22749" w:rsidRPr="00D22749" w:rsidRDefault="00D22749" w:rsidP="00D22749">
      <w:pPr>
        <w:pStyle w:val="ListParagraph"/>
        <w:numPr>
          <w:ilvl w:val="0"/>
          <w:numId w:val="27"/>
        </w:numPr>
        <w:spacing w:line="240" w:lineRule="auto"/>
        <w:rPr>
          <w:rFonts w:ascii="Times New Roman" w:eastAsia="Times New Roman" w:hAnsi="Times New Roman" w:cs="Times New Roman"/>
          <w:sz w:val="24"/>
          <w:szCs w:val="24"/>
        </w:rPr>
      </w:pPr>
      <w:r w:rsidRPr="00D22749">
        <w:rPr>
          <w:rFonts w:ascii="Times New Roman" w:eastAsia="Times New Roman" w:hAnsi="Times New Roman" w:cs="Times New Roman"/>
          <w:sz w:val="24"/>
          <w:szCs w:val="24"/>
        </w:rPr>
        <w:t>Review and analyze labor productivity and flexibility, competitiveness and growth.</w:t>
      </w:r>
    </w:p>
    <w:p w:rsidR="00D22749" w:rsidRPr="00D22749" w:rsidRDefault="00D22749" w:rsidP="00D22749">
      <w:pPr>
        <w:pStyle w:val="ListParagraph"/>
        <w:numPr>
          <w:ilvl w:val="0"/>
          <w:numId w:val="27"/>
        </w:numPr>
        <w:spacing w:line="240" w:lineRule="auto"/>
        <w:rPr>
          <w:rFonts w:ascii="Times New Roman" w:eastAsia="Times New Roman" w:hAnsi="Times New Roman" w:cs="Times New Roman"/>
          <w:sz w:val="24"/>
          <w:szCs w:val="24"/>
        </w:rPr>
      </w:pPr>
      <w:r w:rsidRPr="00D22749">
        <w:rPr>
          <w:rFonts w:ascii="Times New Roman" w:eastAsia="Times New Roman" w:hAnsi="Times New Roman" w:cs="Times New Roman"/>
          <w:sz w:val="24"/>
          <w:szCs w:val="24"/>
        </w:rPr>
        <w:t>Coordinate MoL contributions to education policies and practices.</w:t>
      </w:r>
    </w:p>
    <w:p w:rsidR="00D22749" w:rsidRPr="00D22749" w:rsidRDefault="00D22749" w:rsidP="00D22749">
      <w:pPr>
        <w:pStyle w:val="ListParagraph"/>
        <w:numPr>
          <w:ilvl w:val="0"/>
          <w:numId w:val="27"/>
        </w:numPr>
        <w:spacing w:line="240" w:lineRule="auto"/>
        <w:rPr>
          <w:rFonts w:ascii="Times New Roman" w:eastAsia="Times New Roman" w:hAnsi="Times New Roman" w:cs="Times New Roman"/>
          <w:sz w:val="24"/>
          <w:szCs w:val="24"/>
        </w:rPr>
      </w:pPr>
      <w:r w:rsidRPr="00D22749">
        <w:rPr>
          <w:rFonts w:ascii="Times New Roman" w:eastAsia="Times New Roman" w:hAnsi="Times New Roman" w:cs="Times New Roman"/>
          <w:sz w:val="24"/>
          <w:szCs w:val="24"/>
        </w:rPr>
        <w:t>Manage and coordinate inputs provided by the various staff of the Ministry on issues pertaining to the economic and financial sectors and the economic and financial viability and sustainability of institutions associated with universal health care, access to jobs.</w:t>
      </w:r>
    </w:p>
    <w:p w:rsidR="00D22749" w:rsidRPr="00D22749" w:rsidRDefault="00D22749" w:rsidP="00D22749">
      <w:pPr>
        <w:pStyle w:val="ListParagraph"/>
        <w:numPr>
          <w:ilvl w:val="0"/>
          <w:numId w:val="27"/>
        </w:numPr>
        <w:spacing w:line="240" w:lineRule="auto"/>
        <w:rPr>
          <w:rFonts w:ascii="Times New Roman" w:eastAsia="Times New Roman" w:hAnsi="Times New Roman" w:cs="Times New Roman"/>
          <w:sz w:val="24"/>
          <w:szCs w:val="24"/>
        </w:rPr>
      </w:pPr>
      <w:r w:rsidRPr="00D22749">
        <w:rPr>
          <w:rFonts w:ascii="Times New Roman" w:eastAsia="Times New Roman" w:hAnsi="Times New Roman" w:cs="Times New Roman"/>
          <w:sz w:val="24"/>
          <w:szCs w:val="24"/>
        </w:rPr>
        <w:t>Analyze and review national budget preparation and its implications for priorities within the purview of the MoL.</w:t>
      </w:r>
    </w:p>
    <w:p w:rsidR="00D22749" w:rsidRPr="00D22749" w:rsidRDefault="00D22749" w:rsidP="00D22749">
      <w:pPr>
        <w:pStyle w:val="ListParagraph"/>
        <w:numPr>
          <w:ilvl w:val="0"/>
          <w:numId w:val="27"/>
        </w:numPr>
        <w:spacing w:line="240" w:lineRule="auto"/>
        <w:rPr>
          <w:rFonts w:ascii="Times New Roman" w:eastAsia="Times New Roman" w:hAnsi="Times New Roman" w:cs="Times New Roman"/>
          <w:sz w:val="24"/>
          <w:szCs w:val="24"/>
        </w:rPr>
      </w:pPr>
      <w:r w:rsidRPr="00D22749">
        <w:rPr>
          <w:rFonts w:ascii="Times New Roman" w:eastAsia="Times New Roman" w:hAnsi="Times New Roman" w:cs="Times New Roman"/>
          <w:sz w:val="24"/>
          <w:szCs w:val="24"/>
        </w:rPr>
        <w:t>Work with advisers and policy staff in line departments of the Ministry to develop comprehensive, cross-departmental, thematic policies and policy positions.</w:t>
      </w:r>
    </w:p>
    <w:p w:rsidR="009A035E" w:rsidRPr="00545EE0" w:rsidRDefault="00D22749" w:rsidP="00545EE0">
      <w:pPr>
        <w:pStyle w:val="ListParagraph"/>
        <w:numPr>
          <w:ilvl w:val="0"/>
          <w:numId w:val="27"/>
        </w:numPr>
        <w:spacing w:line="240" w:lineRule="auto"/>
        <w:rPr>
          <w:rFonts w:ascii="Times New Roman" w:eastAsia="Times New Roman" w:hAnsi="Times New Roman" w:cs="Times New Roman"/>
          <w:sz w:val="24"/>
          <w:szCs w:val="24"/>
        </w:rPr>
      </w:pPr>
      <w:r w:rsidRPr="00D22749">
        <w:rPr>
          <w:rFonts w:ascii="Times New Roman" w:eastAsia="Times New Roman" w:hAnsi="Times New Roman" w:cs="Times New Roman"/>
          <w:sz w:val="24"/>
          <w:szCs w:val="24"/>
        </w:rPr>
        <w:t>Provide substantive support to the Planning Council of the Ministry of Labor in macroeconomic and financial issues.</w:t>
      </w:r>
    </w:p>
    <w:p w:rsidR="004B2B89" w:rsidRDefault="004B2B89" w:rsidP="009A035E">
      <w:pPr>
        <w:rPr>
          <w:b/>
          <w:bCs/>
        </w:rPr>
      </w:pPr>
    </w:p>
    <w:p w:rsidR="005E7C4C" w:rsidRDefault="005E7C4C" w:rsidP="009A035E">
      <w:pPr>
        <w:rPr>
          <w:b/>
          <w:bCs/>
        </w:rPr>
      </w:pPr>
    </w:p>
    <w:p w:rsidR="009A035E" w:rsidRDefault="009A035E" w:rsidP="009A035E">
      <w:pPr>
        <w:rPr>
          <w:b/>
          <w:bCs/>
        </w:rPr>
      </w:pPr>
      <w:r>
        <w:rPr>
          <w:b/>
          <w:bCs/>
        </w:rPr>
        <w:t xml:space="preserve">July, 2007 to April, 2009: </w:t>
      </w:r>
    </w:p>
    <w:p w:rsidR="004B2B89" w:rsidRDefault="004B2B89" w:rsidP="009A035E">
      <w:pPr>
        <w:rPr>
          <w:b/>
          <w:bCs/>
        </w:rPr>
      </w:pPr>
    </w:p>
    <w:p w:rsidR="009A035E" w:rsidRDefault="009A035E" w:rsidP="009A035E">
      <w:pPr>
        <w:rPr>
          <w:b/>
          <w:bCs/>
        </w:rPr>
      </w:pPr>
      <w:r>
        <w:rPr>
          <w:b/>
          <w:bCs/>
        </w:rPr>
        <w:t>Economic Researcher in the Policies and Strategies directorate, Ministry of Information and Communications Technology Jordan,</w:t>
      </w:r>
    </w:p>
    <w:p w:rsidR="00545EE0" w:rsidRDefault="00545EE0" w:rsidP="009A035E">
      <w:pPr>
        <w:rPr>
          <w:b/>
          <w:bCs/>
        </w:rPr>
      </w:pPr>
    </w:p>
    <w:p w:rsidR="00545EE0" w:rsidRDefault="00545EE0" w:rsidP="002832E4">
      <w:pPr>
        <w:rPr>
          <w:b/>
          <w:bCs/>
        </w:rPr>
      </w:pPr>
      <w:r>
        <w:rPr>
          <w:sz w:val="23"/>
          <w:szCs w:val="23"/>
        </w:rPr>
        <w:t xml:space="preserve">I was a key player in establishing the economic department (ED) in the ministry with cooperation of SABEQ program (USAID), this department aimed primarily to empower policy and decision makers to make evidenced-based and informed policies and decisions. </w:t>
      </w:r>
      <w:r>
        <w:t>I am also responsible for the following:</w:t>
      </w:r>
    </w:p>
    <w:p w:rsidR="009A035E" w:rsidRDefault="009A035E" w:rsidP="009A035E">
      <w:pPr>
        <w:rPr>
          <w:b/>
          <w:bCs/>
        </w:rPr>
      </w:pP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Analyze economic, social and political trends;</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 xml:space="preserve">Participate in the formulation and evaluation of the MoICT policies and initiatives, and providing policy advice; </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lastRenderedPageBreak/>
        <w:t xml:space="preserve">Design and implement  KPIs, measures, parameters and benchmarks for ICT and postal sectors; </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Build structural and ad hoc econometric models, update economic, financial and social indicators based on official data sources when available, or based on referenced sources when official data is not available;</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 xml:space="preserve">Analyze the risks on ICT and postal sectors that stem from factors in different economic sectors; </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 xml:space="preserve">Analyze the effect of expected external and internal shocks on the ICT and postal sectors; </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Highlight the impact of government policies and initiatives on ICT and postal sectors;</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Provide quantitative and qualitative analysis of the availability and usage of ICT and related activities in Jordan;</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Analyze and forecast employment trends and dynamics  in the ICT and postal sectors, estimate the contribution of the ICT sector and postal sector to GDP and other economic measures of growth and well being, estimate the impact(s) of changes in policies affecting the ICT and postal sectors by building and maintaining supporting models;</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Analyze the financial and economic structure of the companies in the sector;</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Provide materials to support the ministry’s communication and promotion of the ICT and postal sectors;</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Provide inputs and insights to the policies and strategies departments</w:t>
      </w:r>
      <w:r w:rsidRPr="00545EE0">
        <w:rPr>
          <w:rStyle w:val="FootnoteReference"/>
          <w:rFonts w:asciiTheme="majorBidi" w:hAnsiTheme="majorBidi" w:cstheme="majorBidi"/>
          <w:sz w:val="24"/>
          <w:szCs w:val="24"/>
        </w:rPr>
        <w:footnoteReference w:id="5"/>
      </w:r>
      <w:r w:rsidRPr="00545EE0">
        <w:rPr>
          <w:rFonts w:asciiTheme="majorBidi" w:hAnsiTheme="majorBidi" w:cstheme="majorBidi"/>
          <w:sz w:val="24"/>
          <w:szCs w:val="24"/>
        </w:rPr>
        <w:t xml:space="preserve"> to improve the viability of proposed policies and strategies;</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Put together an economic analysis methodology for the ICT and postal sectors in Jordan;</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 xml:space="preserve">Pursue international ICT and postal research to update the ED database and ensure prompt provisioning of relevant economic indicators upon request; </w:t>
      </w:r>
    </w:p>
    <w:p w:rsidR="00545EE0"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Respond to ad hoc requests by upper management about hot issues and the like;</w:t>
      </w:r>
    </w:p>
    <w:p w:rsidR="009A035E" w:rsidRPr="00545EE0" w:rsidRDefault="00545EE0" w:rsidP="00545EE0">
      <w:pPr>
        <w:pStyle w:val="ListParagraph"/>
        <w:numPr>
          <w:ilvl w:val="0"/>
          <w:numId w:val="28"/>
        </w:numPr>
        <w:spacing w:line="240" w:lineRule="auto"/>
        <w:rPr>
          <w:rFonts w:asciiTheme="majorBidi" w:hAnsiTheme="majorBidi" w:cstheme="majorBidi"/>
          <w:sz w:val="24"/>
          <w:szCs w:val="24"/>
        </w:rPr>
      </w:pPr>
      <w:r w:rsidRPr="00545EE0">
        <w:rPr>
          <w:rFonts w:asciiTheme="majorBidi" w:hAnsiTheme="majorBidi" w:cstheme="majorBidi"/>
          <w:sz w:val="24"/>
          <w:szCs w:val="24"/>
        </w:rPr>
        <w:t>Interact with other economic departments at other entities, agencies and the private sector.</w:t>
      </w:r>
    </w:p>
    <w:p w:rsidR="009A035E" w:rsidRDefault="009A035E" w:rsidP="009A035E">
      <w:pPr>
        <w:rPr>
          <w:b/>
          <w:bCs/>
        </w:rPr>
      </w:pPr>
    </w:p>
    <w:p w:rsidR="009A035E" w:rsidRDefault="009A035E" w:rsidP="009A035E">
      <w:pPr>
        <w:rPr>
          <w:b/>
          <w:bCs/>
        </w:rPr>
      </w:pPr>
      <w:r>
        <w:rPr>
          <w:b/>
          <w:bCs/>
        </w:rPr>
        <w:t>Dec., 2005 to July, 2007:</w:t>
      </w:r>
    </w:p>
    <w:p w:rsidR="009A035E" w:rsidRDefault="009A035E" w:rsidP="009A035E">
      <w:pPr>
        <w:rPr>
          <w:b/>
          <w:bCs/>
        </w:rPr>
      </w:pPr>
      <w:r>
        <w:rPr>
          <w:b/>
          <w:bCs/>
        </w:rPr>
        <w:t>Economic Researcher; Quality Horizons (QH), Jordan,</w:t>
      </w:r>
    </w:p>
    <w:p w:rsidR="009A3D82" w:rsidRDefault="009A3D82" w:rsidP="009A035E">
      <w:pPr>
        <w:rPr>
          <w:b/>
          <w:bCs/>
        </w:rPr>
      </w:pPr>
    </w:p>
    <w:p w:rsidR="009A035E" w:rsidRDefault="009A3D82" w:rsidP="009413AE">
      <w:r>
        <w:t>QH, with the aid of a national team economists and statisticians, including myself, adopted an innovative idea of building a socio-economic-financial databank that utilizes the most elegant and best-practiced standards and research methodologies either on macro or sectoral levels</w:t>
      </w:r>
      <w:r>
        <w:rPr>
          <w:rStyle w:val="FootnoteReference"/>
        </w:rPr>
        <w:footnoteReference w:id="6"/>
      </w:r>
      <w:r>
        <w:t>, this databank was fed by data from both secondary and primary data. This databank was built with the vision of being an intelligent and user-friendly research system. I was also responsible for doing the following:</w:t>
      </w:r>
    </w:p>
    <w:p w:rsidR="009A3D82" w:rsidRPr="009A3D82" w:rsidRDefault="009A3D82" w:rsidP="009413AE"/>
    <w:p w:rsidR="009A035E" w:rsidRDefault="009A035E" w:rsidP="009413AE">
      <w:pPr>
        <w:numPr>
          <w:ilvl w:val="0"/>
          <w:numId w:val="9"/>
        </w:numPr>
      </w:pPr>
      <w:r>
        <w:t xml:space="preserve">Provide </w:t>
      </w:r>
      <w:r w:rsidR="00916DE0">
        <w:t>strategic planning services</w:t>
      </w:r>
      <w:r>
        <w:t>;</w:t>
      </w:r>
    </w:p>
    <w:p w:rsidR="009A035E" w:rsidRDefault="009A035E" w:rsidP="009413AE">
      <w:pPr>
        <w:numPr>
          <w:ilvl w:val="0"/>
          <w:numId w:val="9"/>
        </w:numPr>
      </w:pPr>
      <w:r>
        <w:t xml:space="preserve"> Conduct f</w:t>
      </w:r>
      <w:r w:rsidRPr="00516A40">
        <w:t>easibil</w:t>
      </w:r>
      <w:r>
        <w:t>ity studies,</w:t>
      </w:r>
    </w:p>
    <w:p w:rsidR="009A3D82" w:rsidRDefault="009A3D82" w:rsidP="009413AE">
      <w:pPr>
        <w:numPr>
          <w:ilvl w:val="0"/>
          <w:numId w:val="9"/>
        </w:numPr>
      </w:pPr>
      <w:r>
        <w:lastRenderedPageBreak/>
        <w:t>Conduct benchmarking and performance studies,</w:t>
      </w:r>
    </w:p>
    <w:p w:rsidR="009A3D82" w:rsidRDefault="009A035E" w:rsidP="009413AE">
      <w:pPr>
        <w:numPr>
          <w:ilvl w:val="0"/>
          <w:numId w:val="9"/>
        </w:numPr>
      </w:pPr>
      <w:r>
        <w:t xml:space="preserve">Analyze economic data and financial statements, </w:t>
      </w:r>
    </w:p>
    <w:p w:rsidR="009A035E" w:rsidRDefault="009A035E" w:rsidP="009413AE">
      <w:pPr>
        <w:numPr>
          <w:ilvl w:val="0"/>
          <w:numId w:val="9"/>
        </w:numPr>
      </w:pPr>
      <w:r>
        <w:t xml:space="preserve">estimate </w:t>
      </w:r>
      <w:r w:rsidR="009A3D82">
        <w:t xml:space="preserve">market </w:t>
      </w:r>
      <w:r w:rsidRPr="00516A40">
        <w:t xml:space="preserve">supply and demand </w:t>
      </w:r>
      <w:r w:rsidR="009A3D82">
        <w:t>for different products and</w:t>
      </w:r>
      <w:r w:rsidRPr="00516A40">
        <w:t xml:space="preserve"> service</w:t>
      </w:r>
      <w:r w:rsidR="009A3D82">
        <w:t>s,</w:t>
      </w:r>
    </w:p>
    <w:p w:rsidR="009A3D82" w:rsidRDefault="009A3D82" w:rsidP="009413AE">
      <w:pPr>
        <w:numPr>
          <w:ilvl w:val="0"/>
          <w:numId w:val="9"/>
        </w:numPr>
      </w:pPr>
      <w:r>
        <w:t>Set methodologies for data collection and analysis,</w:t>
      </w:r>
    </w:p>
    <w:p w:rsidR="009A3D82" w:rsidRDefault="009A3D82" w:rsidP="009413AE">
      <w:pPr>
        <w:numPr>
          <w:ilvl w:val="0"/>
          <w:numId w:val="9"/>
        </w:numPr>
      </w:pPr>
      <w:r>
        <w:t xml:space="preserve"> Design and analyze research and data collection tools.</w:t>
      </w:r>
    </w:p>
    <w:p w:rsidR="009A035E" w:rsidRDefault="009A035E" w:rsidP="009413AE">
      <w:pPr>
        <w:rPr>
          <w:b/>
          <w:bCs/>
        </w:rPr>
      </w:pPr>
    </w:p>
    <w:p w:rsidR="009A035E" w:rsidRDefault="009A035E" w:rsidP="009413AE">
      <w:pPr>
        <w:rPr>
          <w:b/>
          <w:bCs/>
        </w:rPr>
      </w:pPr>
      <w:r>
        <w:rPr>
          <w:b/>
          <w:bCs/>
        </w:rPr>
        <w:t xml:space="preserve">April 1993 to Dec., 2005: </w:t>
      </w:r>
    </w:p>
    <w:p w:rsidR="009A035E" w:rsidRDefault="009A035E" w:rsidP="009413AE">
      <w:pPr>
        <w:rPr>
          <w:b/>
          <w:bCs/>
        </w:rPr>
      </w:pPr>
      <w:r>
        <w:rPr>
          <w:b/>
          <w:bCs/>
        </w:rPr>
        <w:t>(</w:t>
      </w:r>
      <w:r w:rsidRPr="00050EC4">
        <w:rPr>
          <w:b/>
          <w:bCs/>
        </w:rPr>
        <w:t>Senior ATM’s officer</w:t>
      </w:r>
      <w:r>
        <w:rPr>
          <w:b/>
          <w:bCs/>
        </w:rPr>
        <w:t>,</w:t>
      </w:r>
      <w:r w:rsidRPr="00050EC4">
        <w:rPr>
          <w:b/>
          <w:bCs/>
        </w:rPr>
        <w:t xml:space="preserve"> Customer</w:t>
      </w:r>
      <w:r w:rsidRPr="00050EC4">
        <w:rPr>
          <w:b/>
          <w:bCs/>
          <w:i/>
          <w:iCs/>
        </w:rPr>
        <w:t xml:space="preserve"> </w:t>
      </w:r>
      <w:r w:rsidRPr="00050EC4">
        <w:rPr>
          <w:b/>
          <w:bCs/>
        </w:rPr>
        <w:t>relation</w:t>
      </w:r>
      <w:r w:rsidRPr="00050EC4">
        <w:rPr>
          <w:b/>
          <w:bCs/>
          <w:i/>
          <w:iCs/>
        </w:rPr>
        <w:t xml:space="preserve"> </w:t>
      </w:r>
      <w:r w:rsidRPr="00050EC4">
        <w:rPr>
          <w:b/>
          <w:bCs/>
        </w:rPr>
        <w:t>officer</w:t>
      </w:r>
      <w:r>
        <w:rPr>
          <w:b/>
          <w:bCs/>
          <w:i/>
          <w:iCs/>
        </w:rPr>
        <w:t xml:space="preserve">, </w:t>
      </w:r>
      <w:r>
        <w:rPr>
          <w:b/>
          <w:bCs/>
        </w:rPr>
        <w:t xml:space="preserve">senior teller and teller); </w:t>
      </w:r>
      <w:r w:rsidRPr="009C0023">
        <w:rPr>
          <w:b/>
          <w:bCs/>
        </w:rPr>
        <w:t>Arab</w:t>
      </w:r>
      <w:r>
        <w:rPr>
          <w:b/>
          <w:bCs/>
        </w:rPr>
        <w:t xml:space="preserve"> </w:t>
      </w:r>
      <w:r w:rsidRPr="009C0023">
        <w:rPr>
          <w:b/>
          <w:bCs/>
        </w:rPr>
        <w:t>Bank</w:t>
      </w:r>
      <w:r>
        <w:rPr>
          <w:b/>
          <w:bCs/>
        </w:rPr>
        <w:t xml:space="preserve">, Jordan, </w:t>
      </w:r>
    </w:p>
    <w:p w:rsidR="009A035E" w:rsidRDefault="009A035E" w:rsidP="009413AE">
      <w:pPr>
        <w:rPr>
          <w:b/>
          <w:bCs/>
        </w:rPr>
      </w:pPr>
    </w:p>
    <w:p w:rsidR="009A035E" w:rsidRPr="009C0023" w:rsidRDefault="009A035E" w:rsidP="000D2FDE">
      <w:pPr>
        <w:rPr>
          <w:b/>
          <w:bCs/>
        </w:rPr>
      </w:pPr>
      <w:r w:rsidRPr="0088131B">
        <w:t xml:space="preserve">I </w:t>
      </w:r>
      <w:r w:rsidR="000D2FDE">
        <w:t>held</w:t>
      </w:r>
      <w:r w:rsidRPr="0088131B">
        <w:t xml:space="preserve"> different </w:t>
      </w:r>
      <w:r w:rsidR="000D2FDE">
        <w:t>positions</w:t>
      </w:r>
      <w:r>
        <w:t xml:space="preserve"> including s</w:t>
      </w:r>
      <w:r w:rsidRPr="00050EC4">
        <w:t>enior ATM’s officer, Customer</w:t>
      </w:r>
      <w:r w:rsidRPr="00050EC4">
        <w:rPr>
          <w:i/>
          <w:iCs/>
        </w:rPr>
        <w:t xml:space="preserve"> </w:t>
      </w:r>
      <w:r w:rsidRPr="00050EC4">
        <w:t>relation</w:t>
      </w:r>
      <w:r w:rsidRPr="00050EC4">
        <w:rPr>
          <w:i/>
          <w:iCs/>
        </w:rPr>
        <w:t xml:space="preserve"> </w:t>
      </w:r>
      <w:r w:rsidRPr="00050EC4">
        <w:t>officer</w:t>
      </w:r>
      <w:r w:rsidRPr="00050EC4">
        <w:rPr>
          <w:i/>
          <w:iCs/>
        </w:rPr>
        <w:t xml:space="preserve">, </w:t>
      </w:r>
      <w:r w:rsidRPr="00050EC4">
        <w:t>senior teller and teller</w:t>
      </w:r>
      <w:r>
        <w:t>)</w:t>
      </w:r>
      <w:r w:rsidRPr="0088131B">
        <w:t xml:space="preserve">, through </w:t>
      </w:r>
      <w:r>
        <w:t>which</w:t>
      </w:r>
      <w:r w:rsidRPr="0088131B">
        <w:t xml:space="preserve"> I gained a distinguished </w:t>
      </w:r>
      <w:r>
        <w:t>valuable and diverse</w:t>
      </w:r>
      <w:r w:rsidRPr="0088131B">
        <w:t xml:space="preserve"> experience in banking, </w:t>
      </w:r>
      <w:r>
        <w:t>f</w:t>
      </w:r>
      <w:r w:rsidRPr="00002ECE">
        <w:t>inance, and accounting analysis, and most importantly the discipline, I complied with high quality standards for customer service, I learned working under pressure, patience, analyzing and minimizing risks. I had the opportunity to work in the 5th circle branch, Mecca street branch, Gardens street branch, Abdoun branch, Al-rabiah branch, and lately Bayder branch. My major experience was in the operations, where I managed customers’ accounts, audit financial reports and transactions, responded to clients’ needs of financial and banking products, linking customers to other departments, etc.</w:t>
      </w:r>
    </w:p>
    <w:p w:rsidR="009A035E" w:rsidRDefault="009A035E" w:rsidP="009413AE">
      <w:pPr>
        <w:pStyle w:val="Heading4"/>
        <w:jc w:val="both"/>
        <w:rPr>
          <w:b w:val="0"/>
          <w:bCs w:val="0"/>
          <w:noProof w:val="0"/>
          <w:sz w:val="24"/>
          <w:szCs w:val="24"/>
        </w:rPr>
      </w:pPr>
      <w:r>
        <w:rPr>
          <w:b w:val="0"/>
          <w:bCs w:val="0"/>
          <w:noProof w:val="0"/>
          <w:sz w:val="24"/>
          <w:szCs w:val="24"/>
        </w:rPr>
        <w:t>In brief, my res</w:t>
      </w:r>
      <w:r w:rsidR="00520EAC">
        <w:rPr>
          <w:b w:val="0"/>
          <w:bCs w:val="0"/>
          <w:noProof w:val="0"/>
          <w:sz w:val="24"/>
          <w:szCs w:val="24"/>
        </w:rPr>
        <w:t>ponsibilities were as follow. D</w:t>
      </w:r>
      <w:r>
        <w:rPr>
          <w:b w:val="0"/>
          <w:bCs w:val="0"/>
          <w:noProof w:val="0"/>
          <w:sz w:val="24"/>
          <w:szCs w:val="24"/>
        </w:rPr>
        <w:t xml:space="preserve">eveloping </w:t>
      </w:r>
      <w:r w:rsidRPr="0088131B">
        <w:rPr>
          <w:b w:val="0"/>
          <w:bCs w:val="0"/>
          <w:noProof w:val="0"/>
          <w:sz w:val="24"/>
          <w:szCs w:val="24"/>
        </w:rPr>
        <w:t>business process routines to follow up and audit financial</w:t>
      </w:r>
      <w:r>
        <w:rPr>
          <w:b w:val="0"/>
          <w:bCs w:val="0"/>
          <w:noProof w:val="0"/>
          <w:sz w:val="24"/>
          <w:szCs w:val="24"/>
        </w:rPr>
        <w:t xml:space="preserve"> transaction of ATMs, managing</w:t>
      </w:r>
      <w:r w:rsidRPr="0088131B">
        <w:rPr>
          <w:b w:val="0"/>
          <w:bCs w:val="0"/>
          <w:noProof w:val="0"/>
          <w:sz w:val="24"/>
          <w:szCs w:val="24"/>
        </w:rPr>
        <w:t xml:space="preserve"> th</w:t>
      </w:r>
      <w:r>
        <w:rPr>
          <w:b w:val="0"/>
          <w:bCs w:val="0"/>
          <w:noProof w:val="0"/>
          <w:sz w:val="24"/>
          <w:szCs w:val="24"/>
        </w:rPr>
        <w:t>e front office desk, facilitating</w:t>
      </w:r>
      <w:r w:rsidRPr="0088131B">
        <w:rPr>
          <w:b w:val="0"/>
          <w:bCs w:val="0"/>
          <w:noProof w:val="0"/>
          <w:sz w:val="24"/>
          <w:szCs w:val="24"/>
        </w:rPr>
        <w:t xml:space="preserve"> customers banking trans</w:t>
      </w:r>
      <w:r>
        <w:rPr>
          <w:b w:val="0"/>
          <w:bCs w:val="0"/>
          <w:noProof w:val="0"/>
          <w:sz w:val="24"/>
          <w:szCs w:val="24"/>
        </w:rPr>
        <w:t>actions and balance settlements, managing</w:t>
      </w:r>
      <w:r w:rsidRPr="0088131B">
        <w:rPr>
          <w:b w:val="0"/>
          <w:bCs w:val="0"/>
          <w:noProof w:val="0"/>
          <w:sz w:val="24"/>
          <w:szCs w:val="24"/>
        </w:rPr>
        <w:t xml:space="preserve"> the foreign exchange transactions, </w:t>
      </w:r>
      <w:r>
        <w:rPr>
          <w:b w:val="0"/>
          <w:bCs w:val="0"/>
          <w:noProof w:val="0"/>
          <w:sz w:val="24"/>
          <w:szCs w:val="24"/>
        </w:rPr>
        <w:t>issuing</w:t>
      </w:r>
      <w:r w:rsidRPr="0088131B">
        <w:rPr>
          <w:b w:val="0"/>
          <w:bCs w:val="0"/>
          <w:noProof w:val="0"/>
          <w:sz w:val="24"/>
          <w:szCs w:val="24"/>
        </w:rPr>
        <w:t xml:space="preserve"> and </w:t>
      </w:r>
      <w:r>
        <w:rPr>
          <w:b w:val="0"/>
          <w:bCs w:val="0"/>
          <w:noProof w:val="0"/>
          <w:sz w:val="24"/>
          <w:szCs w:val="24"/>
        </w:rPr>
        <w:t>paying</w:t>
      </w:r>
      <w:r w:rsidRPr="0088131B">
        <w:rPr>
          <w:b w:val="0"/>
          <w:bCs w:val="0"/>
          <w:noProof w:val="0"/>
          <w:sz w:val="24"/>
          <w:szCs w:val="24"/>
        </w:rPr>
        <w:t xml:space="preserve"> banking remittances, c</w:t>
      </w:r>
      <w:r>
        <w:rPr>
          <w:b w:val="0"/>
          <w:bCs w:val="0"/>
          <w:noProof w:val="0"/>
          <w:sz w:val="24"/>
          <w:szCs w:val="24"/>
        </w:rPr>
        <w:t xml:space="preserve">ertified and traveler checks, </w:t>
      </w:r>
      <w:r w:rsidRPr="0088131B">
        <w:rPr>
          <w:b w:val="0"/>
          <w:bCs w:val="0"/>
          <w:noProof w:val="0"/>
          <w:sz w:val="24"/>
          <w:szCs w:val="24"/>
        </w:rPr>
        <w:t>providing the services of personal banking, remittance services, and self service banking</w:t>
      </w:r>
      <w:r>
        <w:rPr>
          <w:b w:val="0"/>
          <w:bCs w:val="0"/>
          <w:noProof w:val="0"/>
          <w:sz w:val="24"/>
          <w:szCs w:val="24"/>
        </w:rPr>
        <w:t xml:space="preserve">, issuance of LCs, LGs and promissory notes. </w:t>
      </w:r>
      <w:r w:rsidRPr="0088131B">
        <w:rPr>
          <w:b w:val="0"/>
          <w:bCs w:val="0"/>
          <w:noProof w:val="0"/>
          <w:sz w:val="24"/>
          <w:szCs w:val="24"/>
        </w:rPr>
        <w:t>I</w:t>
      </w:r>
      <w:r>
        <w:rPr>
          <w:b w:val="0"/>
          <w:bCs w:val="0"/>
          <w:noProof w:val="0"/>
          <w:sz w:val="24"/>
          <w:szCs w:val="24"/>
        </w:rPr>
        <w:t>n</w:t>
      </w:r>
      <w:r w:rsidRPr="0088131B">
        <w:rPr>
          <w:b w:val="0"/>
          <w:bCs w:val="0"/>
          <w:noProof w:val="0"/>
          <w:sz w:val="24"/>
          <w:szCs w:val="24"/>
        </w:rPr>
        <w:t xml:space="preserve"> addition to the above mentioned duties, I supported </w:t>
      </w:r>
      <w:r>
        <w:rPr>
          <w:b w:val="0"/>
          <w:bCs w:val="0"/>
          <w:noProof w:val="0"/>
          <w:sz w:val="24"/>
          <w:szCs w:val="24"/>
        </w:rPr>
        <w:t>other</w:t>
      </w:r>
      <w:r w:rsidRPr="0088131B">
        <w:rPr>
          <w:b w:val="0"/>
          <w:bCs w:val="0"/>
          <w:noProof w:val="0"/>
          <w:sz w:val="24"/>
          <w:szCs w:val="24"/>
        </w:rPr>
        <w:t xml:space="preserve"> </w:t>
      </w:r>
      <w:r>
        <w:rPr>
          <w:b w:val="0"/>
          <w:bCs w:val="0"/>
          <w:noProof w:val="0"/>
          <w:sz w:val="24"/>
          <w:szCs w:val="24"/>
        </w:rPr>
        <w:t>staff when needed.</w:t>
      </w:r>
    </w:p>
    <w:p w:rsidR="00EB76D6" w:rsidRDefault="00EB76D6" w:rsidP="00990A02">
      <w:pPr>
        <w:rPr>
          <w:b/>
          <w:bCs/>
        </w:rPr>
      </w:pPr>
    </w:p>
    <w:p w:rsidR="003B01FE" w:rsidRDefault="003B01FE" w:rsidP="003B01FE">
      <w:pPr>
        <w:rPr>
          <w:b/>
          <w:bCs/>
        </w:rPr>
      </w:pPr>
      <w:r>
        <w:rPr>
          <w:b/>
          <w:bCs/>
        </w:rPr>
        <w:t>Consultancies and Projects</w:t>
      </w:r>
    </w:p>
    <w:p w:rsidR="003B01FE" w:rsidRDefault="003B01FE" w:rsidP="003B01FE">
      <w:pPr>
        <w:rPr>
          <w:b/>
          <w:bCs/>
        </w:rPr>
      </w:pPr>
      <w:r>
        <w:rPr>
          <w:b/>
          <w:bCs/>
        </w:rPr>
        <w:t>September, 2015 to 2018 (expected)</w:t>
      </w:r>
    </w:p>
    <w:p w:rsidR="003B01FE" w:rsidRDefault="003B01FE" w:rsidP="003B01FE">
      <w:pPr>
        <w:rPr>
          <w:b/>
          <w:bCs/>
        </w:rPr>
      </w:pPr>
    </w:p>
    <w:p w:rsidR="003B01FE" w:rsidRPr="00AE7C28" w:rsidRDefault="003B01FE" w:rsidP="003B01FE">
      <w:r>
        <w:t xml:space="preserve"> </w:t>
      </w:r>
      <w:r w:rsidRPr="00AE7C28">
        <w:t xml:space="preserve"> A consortium</w:t>
      </w:r>
      <w:r>
        <w:t xml:space="preserve"> of</w:t>
      </w:r>
      <w:r w:rsidRPr="00AE7C28">
        <w:t xml:space="preserve"> 9 research instructions from different countries</w:t>
      </w:r>
      <w:r>
        <w:t xml:space="preserve"> including Yarmouk University from Jordan has been formulated. The consortium will execute</w:t>
      </w:r>
      <w:r w:rsidRPr="00AE7C28">
        <w:t xml:space="preserve"> </w:t>
      </w:r>
      <w:r>
        <w:t>a</w:t>
      </w:r>
      <w:r w:rsidRPr="00AE7C28">
        <w:t xml:space="preserve"> 3-years EU</w:t>
      </w:r>
      <w:r>
        <w:t>-</w:t>
      </w:r>
      <w:r w:rsidRPr="00AE7C28">
        <w:t xml:space="preserve"> funded project (</w:t>
      </w:r>
      <w:r w:rsidRPr="00AE7C28">
        <w:rPr>
          <w:sz w:val="22"/>
          <w:szCs w:val="22"/>
        </w:rPr>
        <w:t>Euro-Mediterranean Network for Economic Studies – EMNES)</w:t>
      </w:r>
      <w:r>
        <w:t>. The project will tackle 6 research areas</w:t>
      </w:r>
      <w:r w:rsidRPr="00270822">
        <w:t xml:space="preserve"> </w:t>
      </w:r>
      <w:r>
        <w:t xml:space="preserve">including </w:t>
      </w:r>
      <w:r w:rsidRPr="00AE7C28">
        <w:t>macroeconomic policies</w:t>
      </w:r>
      <w:r>
        <w:t xml:space="preserve"> and their roles in creating jobs and spurring growth.</w:t>
      </w:r>
      <w:r w:rsidRPr="00AE7C28">
        <w:t xml:space="preserve"> </w:t>
      </w:r>
      <w:r>
        <w:t>As a member of a national team I will do research job with this area.</w:t>
      </w:r>
    </w:p>
    <w:p w:rsidR="003B01FE" w:rsidRDefault="003B01FE" w:rsidP="003B01FE"/>
    <w:p w:rsidR="003B01FE" w:rsidRPr="003562B2" w:rsidRDefault="003B01FE" w:rsidP="003B01FE">
      <w:pPr>
        <w:rPr>
          <w:b/>
          <w:bCs/>
        </w:rPr>
      </w:pPr>
      <w:r w:rsidRPr="003562B2">
        <w:rPr>
          <w:b/>
          <w:bCs/>
        </w:rPr>
        <w:t>24/8/2013 to 5/9/2013</w:t>
      </w:r>
    </w:p>
    <w:p w:rsidR="003B01FE" w:rsidRDefault="003B01FE" w:rsidP="003B01FE"/>
    <w:p w:rsidR="003B01FE" w:rsidRDefault="003B01FE" w:rsidP="003B01FE">
      <w:r w:rsidRPr="00037D94">
        <w:t xml:space="preserve">I delivered a training </w:t>
      </w:r>
      <w:r>
        <w:t>workshop</w:t>
      </w:r>
      <w:r w:rsidRPr="00037D94">
        <w:t xml:space="preserve"> in change management for the National Commercial Bank</w:t>
      </w:r>
      <w:r>
        <w:t>’s</w:t>
      </w:r>
      <w:r w:rsidRPr="00037D94">
        <w:t xml:space="preserve"> staff in Libya</w:t>
      </w:r>
      <w:r>
        <w:t>.</w:t>
      </w:r>
    </w:p>
    <w:p w:rsidR="003B01FE" w:rsidRPr="00990A02" w:rsidRDefault="003B01FE" w:rsidP="003B01FE"/>
    <w:p w:rsidR="003B01FE" w:rsidRDefault="003B01FE" w:rsidP="003B01FE">
      <w:pPr>
        <w:rPr>
          <w:b/>
          <w:bCs/>
        </w:rPr>
      </w:pPr>
      <w:r>
        <w:rPr>
          <w:b/>
          <w:bCs/>
        </w:rPr>
        <w:t>Feb., 2011</w:t>
      </w:r>
      <w:r>
        <w:rPr>
          <w:rFonts w:hint="cs"/>
          <w:b/>
          <w:bCs/>
          <w:rtl/>
        </w:rPr>
        <w:t xml:space="preserve"> </w:t>
      </w:r>
      <w:r>
        <w:rPr>
          <w:b/>
          <w:bCs/>
        </w:rPr>
        <w:t xml:space="preserve">to Mar., 2011, </w:t>
      </w:r>
    </w:p>
    <w:p w:rsidR="003B01FE" w:rsidRDefault="003B01FE" w:rsidP="003B01FE">
      <w:pPr>
        <w:rPr>
          <w:b/>
          <w:bCs/>
        </w:rPr>
      </w:pPr>
      <w:r>
        <w:rPr>
          <w:b/>
          <w:bCs/>
        </w:rPr>
        <w:t>Freelancer consultant as a Researcher/ Business Analyst</w:t>
      </w:r>
      <w:r w:rsidRPr="009A554C">
        <w:rPr>
          <w:b/>
          <w:bCs/>
        </w:rPr>
        <w:t xml:space="preserve"> at New Directions Consulting Services Co. Ltd., owner of the Trade Mark “ECO Consult®”</w:t>
      </w:r>
      <w:r>
        <w:rPr>
          <w:b/>
          <w:bCs/>
        </w:rPr>
        <w:t>,</w:t>
      </w:r>
    </w:p>
    <w:p w:rsidR="003B01FE" w:rsidRDefault="003B01FE" w:rsidP="003B01FE">
      <w:pPr>
        <w:rPr>
          <w:b/>
          <w:bCs/>
        </w:rPr>
      </w:pPr>
      <w:r>
        <w:rPr>
          <w:b/>
          <w:bCs/>
        </w:rPr>
        <w:t xml:space="preserve"> (LOEs 10 days)</w:t>
      </w:r>
    </w:p>
    <w:p w:rsidR="003B01FE" w:rsidRPr="00011C2D" w:rsidRDefault="003B01FE" w:rsidP="003B01FE"/>
    <w:p w:rsidR="003B01FE" w:rsidRDefault="003B01FE" w:rsidP="003B01FE">
      <w:pPr>
        <w:autoSpaceDE w:val="0"/>
        <w:autoSpaceDN w:val="0"/>
        <w:adjustRightInd w:val="0"/>
      </w:pPr>
      <w:r>
        <w:t xml:space="preserve">It is a USAID project. </w:t>
      </w:r>
      <w:r w:rsidRPr="00011C2D">
        <w:t>The main objective of this technical assistance is t</w:t>
      </w:r>
      <w:r>
        <w:t xml:space="preserve">o clearly identify the business impediments </w:t>
      </w:r>
      <w:r w:rsidRPr="00011C2D">
        <w:t xml:space="preserve">that are hindering the business and investment growth in </w:t>
      </w:r>
      <w:r>
        <w:t xml:space="preserve">Aqaba whether being internal to </w:t>
      </w:r>
      <w:r w:rsidRPr="00011C2D">
        <w:t>ASEZA laws and regulations or external to the business</w:t>
      </w:r>
      <w:r>
        <w:t xml:space="preserve"> environment infrastructure and </w:t>
      </w:r>
      <w:r w:rsidRPr="00011C2D">
        <w:t>competition, along with recommended solutions and implementation plan.</w:t>
      </w:r>
      <w:r>
        <w:t xml:space="preserve"> </w:t>
      </w:r>
    </w:p>
    <w:p w:rsidR="003B01FE" w:rsidRPr="00D22749" w:rsidRDefault="003B01FE" w:rsidP="003B01FE">
      <w:pPr>
        <w:autoSpaceDE w:val="0"/>
        <w:autoSpaceDN w:val="0"/>
        <w:adjustRightInd w:val="0"/>
      </w:pPr>
    </w:p>
    <w:p w:rsidR="003B01FE" w:rsidRDefault="003B01FE" w:rsidP="003B01FE">
      <w:pPr>
        <w:rPr>
          <w:b/>
          <w:bCs/>
        </w:rPr>
      </w:pPr>
      <w:r>
        <w:rPr>
          <w:b/>
          <w:bCs/>
        </w:rPr>
        <w:t>Feb., 2011</w:t>
      </w:r>
      <w:r>
        <w:rPr>
          <w:rFonts w:hint="cs"/>
          <w:b/>
          <w:bCs/>
          <w:rtl/>
        </w:rPr>
        <w:t xml:space="preserve"> </w:t>
      </w:r>
      <w:r>
        <w:rPr>
          <w:b/>
          <w:bCs/>
        </w:rPr>
        <w:t>to Nov., 2011</w:t>
      </w:r>
      <w:r>
        <w:rPr>
          <w:rStyle w:val="FootnoteReference"/>
          <w:b/>
          <w:bCs/>
        </w:rPr>
        <w:footnoteReference w:id="7"/>
      </w:r>
    </w:p>
    <w:p w:rsidR="003B01FE" w:rsidRDefault="003B01FE" w:rsidP="003B01FE">
      <w:pPr>
        <w:rPr>
          <w:b/>
          <w:bCs/>
        </w:rPr>
      </w:pPr>
      <w:r>
        <w:rPr>
          <w:b/>
          <w:bCs/>
        </w:rPr>
        <w:t xml:space="preserve">Part time consultant / statistician with the </w:t>
      </w:r>
      <w:r w:rsidRPr="00EA44CB">
        <w:rPr>
          <w:b/>
          <w:bCs/>
        </w:rPr>
        <w:t xml:space="preserve">Arab Council for Judicial and Legal Studies for a 30-days consulting mission for a project funded by the USAID, </w:t>
      </w:r>
    </w:p>
    <w:p w:rsidR="003B01FE" w:rsidRDefault="003B01FE" w:rsidP="003B01FE">
      <w:pPr>
        <w:rPr>
          <w:b/>
          <w:bCs/>
        </w:rPr>
      </w:pPr>
      <w:r>
        <w:rPr>
          <w:b/>
          <w:bCs/>
        </w:rPr>
        <w:t xml:space="preserve"> (LOEs 30 days)</w:t>
      </w:r>
    </w:p>
    <w:p w:rsidR="003B01FE" w:rsidRDefault="003B01FE" w:rsidP="003B01FE">
      <w:pPr>
        <w:rPr>
          <w:b/>
          <w:bCs/>
        </w:rPr>
      </w:pPr>
    </w:p>
    <w:p w:rsidR="003B01FE" w:rsidRDefault="003B01FE" w:rsidP="003B01FE">
      <w:r>
        <w:t>It is a USAID project.</w:t>
      </w:r>
      <w:r w:rsidRPr="00EA44CB">
        <w:t xml:space="preserve"> The project aims at establishing indicators for monitoring the performance of the judiciary and using those standards to strengthen the management of the judiciary in Jordan</w:t>
      </w:r>
      <w:r>
        <w:t xml:space="preserve">. </w:t>
      </w:r>
    </w:p>
    <w:p w:rsidR="003B01FE" w:rsidRDefault="003B01FE" w:rsidP="003B01FE">
      <w:pPr>
        <w:rPr>
          <w:b/>
          <w:bCs/>
        </w:rPr>
      </w:pPr>
    </w:p>
    <w:p w:rsidR="003B01FE" w:rsidRDefault="003B01FE" w:rsidP="003B01FE">
      <w:pPr>
        <w:rPr>
          <w:b/>
          <w:bCs/>
        </w:rPr>
      </w:pPr>
      <w:r>
        <w:rPr>
          <w:b/>
          <w:bCs/>
        </w:rPr>
        <w:t>Oct. 26, 2009 to</w:t>
      </w:r>
      <w:r w:rsidRPr="009A554C">
        <w:rPr>
          <w:b/>
          <w:bCs/>
        </w:rPr>
        <w:t xml:space="preserve"> April 15, 2010</w:t>
      </w:r>
      <w:r>
        <w:rPr>
          <w:b/>
          <w:bCs/>
        </w:rPr>
        <w:t>,</w:t>
      </w:r>
    </w:p>
    <w:p w:rsidR="003B01FE" w:rsidRDefault="003B01FE" w:rsidP="003B01FE">
      <w:pPr>
        <w:rPr>
          <w:b/>
          <w:bCs/>
        </w:rPr>
      </w:pPr>
      <w:r>
        <w:rPr>
          <w:b/>
          <w:bCs/>
        </w:rPr>
        <w:t xml:space="preserve">Freelancer consultant as a </w:t>
      </w:r>
      <w:r w:rsidRPr="009A554C">
        <w:rPr>
          <w:b/>
          <w:bCs/>
        </w:rPr>
        <w:t>labor</w:t>
      </w:r>
      <w:r>
        <w:rPr>
          <w:b/>
          <w:bCs/>
        </w:rPr>
        <w:t xml:space="preserve"> market e</w:t>
      </w:r>
      <w:r w:rsidRPr="009A554C">
        <w:rPr>
          <w:b/>
          <w:bCs/>
        </w:rPr>
        <w:t>xpert at New Directions Consulting Services Co. Ltd., owner of the Trade Mark “ECO Consult®”</w:t>
      </w:r>
      <w:r>
        <w:rPr>
          <w:b/>
          <w:bCs/>
        </w:rPr>
        <w:t>,</w:t>
      </w:r>
    </w:p>
    <w:p w:rsidR="003B01FE" w:rsidRDefault="003B01FE" w:rsidP="003B01FE">
      <w:pPr>
        <w:rPr>
          <w:b/>
          <w:bCs/>
        </w:rPr>
      </w:pPr>
    </w:p>
    <w:p w:rsidR="003B01FE" w:rsidRDefault="003B01FE" w:rsidP="003B01FE">
      <w:pPr>
        <w:rPr>
          <w:b/>
          <w:bCs/>
        </w:rPr>
      </w:pPr>
      <w:r>
        <w:rPr>
          <w:b/>
          <w:bCs/>
        </w:rPr>
        <w:t xml:space="preserve"> </w:t>
      </w:r>
      <w:r>
        <w:t>It is a USAID project. The theme of the project was to p</w:t>
      </w:r>
      <w:r w:rsidRPr="009A554C">
        <w:t>rovide technical and policy assistance to Aqaba Special Economic Zone (ASEZA)</w:t>
      </w:r>
      <w:r>
        <w:t xml:space="preserve"> through </w:t>
      </w:r>
      <w:r w:rsidRPr="00A6554A">
        <w:t>review</w:t>
      </w:r>
      <w:r>
        <w:t>ing</w:t>
      </w:r>
      <w:r w:rsidRPr="00A6554A">
        <w:t xml:space="preserve"> the ASEZA scholarship program and</w:t>
      </w:r>
      <w:r>
        <w:t xml:space="preserve"> </w:t>
      </w:r>
      <w:r w:rsidRPr="00A6554A">
        <w:t>recommend</w:t>
      </w:r>
      <w:r>
        <w:t>ing</w:t>
      </w:r>
      <w:r w:rsidRPr="00A6554A">
        <w:t xml:space="preserve"> improvements to it, if necessary</w:t>
      </w:r>
      <w:r>
        <w:t xml:space="preserve">, including </w:t>
      </w:r>
      <w:r w:rsidRPr="00A6554A">
        <w:t>a labor market assessment</w:t>
      </w:r>
      <w:r>
        <w:t xml:space="preserve"> </w:t>
      </w:r>
      <w:r w:rsidRPr="00A6554A">
        <w:t>of Aqaba</w:t>
      </w:r>
    </w:p>
    <w:p w:rsidR="00EB76D6" w:rsidRDefault="00EB76D6" w:rsidP="00990A02">
      <w:pPr>
        <w:rPr>
          <w:b/>
          <w:bCs/>
        </w:rPr>
      </w:pPr>
    </w:p>
    <w:p w:rsidR="009A035E" w:rsidRDefault="009A035E" w:rsidP="009413AE">
      <w:pPr>
        <w:rPr>
          <w:b/>
          <w:bCs/>
        </w:rPr>
      </w:pPr>
    </w:p>
    <w:p w:rsidR="009A035E" w:rsidRDefault="009A035E" w:rsidP="009413AE">
      <w:pPr>
        <w:rPr>
          <w:b/>
          <w:bCs/>
        </w:rPr>
      </w:pPr>
      <w:r>
        <w:rPr>
          <w:b/>
          <w:bCs/>
        </w:rPr>
        <w:t>Skills</w:t>
      </w:r>
    </w:p>
    <w:p w:rsidR="009A035E" w:rsidRDefault="009A035E" w:rsidP="009413AE">
      <w:r>
        <w:t xml:space="preserve"> I am able to do the following: </w:t>
      </w:r>
    </w:p>
    <w:p w:rsidR="00FF2662" w:rsidRDefault="00FF2662" w:rsidP="00FF2662">
      <w:pPr>
        <w:numPr>
          <w:ilvl w:val="0"/>
          <w:numId w:val="17"/>
        </w:numPr>
      </w:pPr>
      <w:r>
        <w:t>Teach economics and statistics</w:t>
      </w:r>
    </w:p>
    <w:p w:rsidR="00AD7A3E" w:rsidRDefault="00AD7A3E" w:rsidP="00F00D62">
      <w:pPr>
        <w:numPr>
          <w:ilvl w:val="0"/>
          <w:numId w:val="17"/>
        </w:numPr>
      </w:pPr>
      <w:r>
        <w:t>Design and deliver trainings on monitoring and evaluation, impact evaluation</w:t>
      </w:r>
      <w:r w:rsidR="00F00D62">
        <w:t xml:space="preserve"> techniques including experimental design</w:t>
      </w:r>
      <w:r>
        <w:t xml:space="preserve">, statistical </w:t>
      </w:r>
      <w:r w:rsidR="00F00D62">
        <w:t xml:space="preserve">and </w:t>
      </w:r>
      <w:r>
        <w:t>econometric analysis</w:t>
      </w:r>
      <w:r w:rsidR="00F00D62">
        <w:t xml:space="preserve"> using Excel</w:t>
      </w:r>
      <w:r>
        <w:t>, SPSS a</w:t>
      </w:r>
      <w:r w:rsidR="00F00D62">
        <w:t>nd Eviews</w:t>
      </w:r>
      <w:r>
        <w:t>.</w:t>
      </w:r>
    </w:p>
    <w:p w:rsidR="009A035E" w:rsidRDefault="009A035E" w:rsidP="009413AE">
      <w:pPr>
        <w:numPr>
          <w:ilvl w:val="0"/>
          <w:numId w:val="17"/>
        </w:numPr>
      </w:pPr>
      <w:r>
        <w:t xml:space="preserve">Design </w:t>
      </w:r>
      <w:r w:rsidR="00D8505A">
        <w:t xml:space="preserve">results-based </w:t>
      </w:r>
      <w:r>
        <w:t>monitoring and evaluation systems,</w:t>
      </w:r>
    </w:p>
    <w:p w:rsidR="009A035E" w:rsidRDefault="009A035E" w:rsidP="009413AE">
      <w:pPr>
        <w:numPr>
          <w:ilvl w:val="0"/>
          <w:numId w:val="17"/>
        </w:numPr>
      </w:pPr>
      <w:r>
        <w:t xml:space="preserve">Design, analyze and evaluate polices and initiatives in areas of water </w:t>
      </w:r>
      <w:r w:rsidR="00D8505A">
        <w:t xml:space="preserve">demand </w:t>
      </w:r>
      <w:r>
        <w:t>management, labor economics, information and telecommunications technology and banking,</w:t>
      </w:r>
    </w:p>
    <w:p w:rsidR="009A035E" w:rsidRDefault="009A035E" w:rsidP="009413AE">
      <w:pPr>
        <w:numPr>
          <w:ilvl w:val="0"/>
          <w:numId w:val="17"/>
        </w:numPr>
      </w:pPr>
      <w:r>
        <w:t>Build and estimate econometric models and use them for forecasting and policy analysis purposes,</w:t>
      </w:r>
    </w:p>
    <w:p w:rsidR="009A035E" w:rsidRDefault="009A035E" w:rsidP="009413AE">
      <w:pPr>
        <w:numPr>
          <w:ilvl w:val="0"/>
          <w:numId w:val="17"/>
        </w:numPr>
      </w:pPr>
      <w:r>
        <w:t>Lead and conduct research projects through the whole cycle, in addition to building capacity in research methodologies,</w:t>
      </w:r>
    </w:p>
    <w:p w:rsidR="009A035E" w:rsidRDefault="009A035E" w:rsidP="009413AE">
      <w:pPr>
        <w:numPr>
          <w:ilvl w:val="0"/>
          <w:numId w:val="17"/>
        </w:numPr>
      </w:pPr>
      <w:r>
        <w:t>Assess the social desirability of  unbundling vertically integrated industries as well as the introduction of competition into monopolized markets using subadditivity test of cost structure</w:t>
      </w:r>
      <w:r w:rsidR="00FD6A0D">
        <w:t>,</w:t>
      </w:r>
    </w:p>
    <w:p w:rsidR="009A035E" w:rsidRDefault="009A035E" w:rsidP="009413AE">
      <w:pPr>
        <w:numPr>
          <w:ilvl w:val="0"/>
          <w:numId w:val="19"/>
        </w:numPr>
      </w:pPr>
      <w:r>
        <w:t>Communicate coherently with executives at all levels in private, public and non-governmental sect</w:t>
      </w:r>
      <w:r w:rsidR="00FD6A0D">
        <w:t>ors in both Arabic and English,</w:t>
      </w:r>
    </w:p>
    <w:p w:rsidR="009A035E" w:rsidRDefault="009A035E" w:rsidP="009413AE">
      <w:pPr>
        <w:numPr>
          <w:ilvl w:val="0"/>
          <w:numId w:val="19"/>
        </w:numPr>
      </w:pPr>
      <w:r>
        <w:lastRenderedPageBreak/>
        <w:t xml:space="preserve">Advanced use of SPSS and Eviews software and intermediate use of Shazam </w:t>
      </w:r>
      <w:r w:rsidR="00EE3F4F">
        <w:t xml:space="preserve">and Microfit </w:t>
      </w:r>
      <w:r>
        <w:t>software,</w:t>
      </w:r>
    </w:p>
    <w:p w:rsidR="00C037A3" w:rsidRDefault="00C037A3" w:rsidP="009413AE">
      <w:pPr>
        <w:numPr>
          <w:ilvl w:val="0"/>
          <w:numId w:val="19"/>
        </w:numPr>
      </w:pPr>
      <w:r>
        <w:t>Draft proposal</w:t>
      </w:r>
      <w:r w:rsidR="00FF2662">
        <w:t>s</w:t>
      </w:r>
      <w:r>
        <w:t>,</w:t>
      </w:r>
    </w:p>
    <w:p w:rsidR="00C037A3" w:rsidRDefault="00C037A3" w:rsidP="009413AE">
      <w:pPr>
        <w:numPr>
          <w:ilvl w:val="0"/>
          <w:numId w:val="19"/>
        </w:numPr>
      </w:pPr>
      <w:r>
        <w:t>Develop questionnaires,</w:t>
      </w:r>
    </w:p>
    <w:p w:rsidR="00C037A3" w:rsidRDefault="00C037A3" w:rsidP="009413AE">
      <w:pPr>
        <w:numPr>
          <w:ilvl w:val="0"/>
          <w:numId w:val="19"/>
        </w:numPr>
      </w:pPr>
      <w:r>
        <w:t>Formulate sampling strategies,</w:t>
      </w:r>
    </w:p>
    <w:p w:rsidR="009413AE" w:rsidRDefault="009A035E" w:rsidP="009413AE">
      <w:pPr>
        <w:numPr>
          <w:ilvl w:val="0"/>
          <w:numId w:val="19"/>
        </w:numPr>
      </w:pPr>
      <w:r>
        <w:t>Use MS-office and</w:t>
      </w:r>
    </w:p>
    <w:p w:rsidR="009A035E" w:rsidRDefault="009A035E" w:rsidP="009413AE">
      <w:pPr>
        <w:numPr>
          <w:ilvl w:val="0"/>
          <w:numId w:val="19"/>
        </w:numPr>
      </w:pPr>
      <w:r>
        <w:t xml:space="preserve"> </w:t>
      </w:r>
      <w:r w:rsidR="009413AE">
        <w:t>Type</w:t>
      </w:r>
      <w:r>
        <w:t xml:space="preserve"> in Arabic and English</w:t>
      </w:r>
      <w:r w:rsidR="008A4956">
        <w:t>.</w:t>
      </w:r>
    </w:p>
    <w:p w:rsidR="008A4956" w:rsidRDefault="008A4956" w:rsidP="009413AE">
      <w:pPr>
        <w:rPr>
          <w:b/>
          <w:bCs/>
        </w:rPr>
      </w:pPr>
    </w:p>
    <w:p w:rsidR="004C0533" w:rsidRDefault="00C037A3" w:rsidP="009413AE">
      <w:pPr>
        <w:rPr>
          <w:b/>
          <w:bCs/>
        </w:rPr>
      </w:pPr>
      <w:r>
        <w:rPr>
          <w:b/>
          <w:bCs/>
        </w:rPr>
        <w:t xml:space="preserve">Attended </w:t>
      </w:r>
      <w:r w:rsidR="004C0533">
        <w:rPr>
          <w:b/>
          <w:bCs/>
        </w:rPr>
        <w:t xml:space="preserve">Training </w:t>
      </w:r>
    </w:p>
    <w:p w:rsidR="004C0533" w:rsidRDefault="004C0533" w:rsidP="009413AE">
      <w:pPr>
        <w:pStyle w:val="ListParagraph"/>
        <w:numPr>
          <w:ilvl w:val="0"/>
          <w:numId w:val="12"/>
        </w:numPr>
        <w:spacing w:line="240" w:lineRule="auto"/>
        <w:rPr>
          <w:rFonts w:ascii="Times New Roman" w:eastAsia="Times New Roman" w:hAnsi="Times New Roman" w:cs="Times New Roman"/>
          <w:sz w:val="24"/>
          <w:szCs w:val="24"/>
        </w:rPr>
      </w:pPr>
      <w:r w:rsidRPr="004C0533">
        <w:rPr>
          <w:rFonts w:ascii="Times New Roman" w:eastAsia="Times New Roman" w:hAnsi="Times New Roman" w:cs="Times New Roman"/>
          <w:sz w:val="24"/>
          <w:szCs w:val="24"/>
        </w:rPr>
        <w:t xml:space="preserve">One day session on Monitoring and Evaluation organized by Public Action for water, energy and environment Project (PAP) on 26- </w:t>
      </w:r>
      <w:r w:rsidR="00C07438">
        <w:rPr>
          <w:rFonts w:ascii="Times New Roman" w:eastAsia="Times New Roman" w:hAnsi="Times New Roman" w:cs="Times New Roman"/>
          <w:sz w:val="24"/>
          <w:szCs w:val="24"/>
        </w:rPr>
        <w:t>2-2012,</w:t>
      </w:r>
    </w:p>
    <w:p w:rsidR="00522D21" w:rsidRPr="004C0533" w:rsidRDefault="00522D21" w:rsidP="009413AE">
      <w:pPr>
        <w:pStyle w:val="ListParagraph"/>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3-day training on social marketing organized by Public Action for water, energy and environment Project (PAP), from 6 to 8/3/2012.</w:t>
      </w:r>
    </w:p>
    <w:p w:rsidR="004C0533" w:rsidRDefault="004C0533" w:rsidP="009413AE">
      <w:pPr>
        <w:pStyle w:val="ListParagraph"/>
        <w:numPr>
          <w:ilvl w:val="0"/>
          <w:numId w:val="12"/>
        </w:numPr>
        <w:spacing w:line="240" w:lineRule="auto"/>
        <w:rPr>
          <w:rFonts w:ascii="Times New Roman" w:eastAsia="Times New Roman" w:hAnsi="Times New Roman" w:cs="Times New Roman"/>
          <w:sz w:val="24"/>
          <w:szCs w:val="24"/>
        </w:rPr>
      </w:pPr>
      <w:r w:rsidRPr="004C0533">
        <w:rPr>
          <w:rFonts w:ascii="Times New Roman" w:eastAsia="Times New Roman" w:hAnsi="Times New Roman" w:cs="Times New Roman"/>
          <w:sz w:val="24"/>
          <w:szCs w:val="24"/>
        </w:rPr>
        <w:t xml:space="preserve">One day session on Social Media organized by Public Action for water, energy and environment Project (PAP) on 26- </w:t>
      </w:r>
      <w:r w:rsidR="00C07438">
        <w:rPr>
          <w:rFonts w:ascii="Times New Roman" w:eastAsia="Times New Roman" w:hAnsi="Times New Roman" w:cs="Times New Roman"/>
          <w:sz w:val="24"/>
          <w:szCs w:val="24"/>
        </w:rPr>
        <w:t>2-2012,</w:t>
      </w:r>
    </w:p>
    <w:p w:rsidR="00C07438" w:rsidRPr="009413AE" w:rsidRDefault="004C0533" w:rsidP="009413AE">
      <w:pPr>
        <w:pStyle w:val="ListParagraph"/>
        <w:numPr>
          <w:ilvl w:val="0"/>
          <w:numId w:val="12"/>
        </w:numPr>
        <w:spacing w:line="240" w:lineRule="auto"/>
        <w:rPr>
          <w:rFonts w:ascii="Times New Roman" w:eastAsia="Times New Roman" w:hAnsi="Times New Roman" w:cs="Times New Roman"/>
          <w:sz w:val="24"/>
          <w:szCs w:val="24"/>
        </w:rPr>
      </w:pPr>
      <w:r w:rsidRPr="00C07438">
        <w:rPr>
          <w:rFonts w:ascii="Times New Roman" w:eastAsia="Times New Roman" w:hAnsi="Times New Roman" w:cs="Times New Roman"/>
          <w:sz w:val="24"/>
          <w:szCs w:val="24"/>
        </w:rPr>
        <w:t>Summer school course in labor economics for development, the international training center (ITC) of the ILO, Turin, Ital</w:t>
      </w:r>
      <w:r w:rsidR="00C07438">
        <w:rPr>
          <w:rFonts w:ascii="Times New Roman" w:eastAsia="Times New Roman" w:hAnsi="Times New Roman" w:cs="Times New Roman"/>
          <w:sz w:val="24"/>
          <w:szCs w:val="24"/>
        </w:rPr>
        <w:t>y, from 29-6-2009 to 03-07-2009</w:t>
      </w:r>
    </w:p>
    <w:p w:rsidR="00C07438" w:rsidRDefault="00C07438" w:rsidP="009413AE">
      <w:pPr>
        <w:rPr>
          <w:b/>
          <w:bCs/>
        </w:rPr>
      </w:pPr>
      <w:r w:rsidRPr="00C07438">
        <w:rPr>
          <w:b/>
          <w:bCs/>
        </w:rPr>
        <w:t>Other Activities</w:t>
      </w:r>
    </w:p>
    <w:p w:rsidR="007D7B20" w:rsidRDefault="007D7B20" w:rsidP="009413AE">
      <w:pPr>
        <w:rPr>
          <w:b/>
          <w:bCs/>
        </w:rPr>
      </w:pPr>
    </w:p>
    <w:p w:rsidR="00770A5D" w:rsidRDefault="00770A5D" w:rsidP="00770A5D">
      <w:pPr>
        <w:numPr>
          <w:ilvl w:val="0"/>
          <w:numId w:val="16"/>
        </w:numPr>
        <w:autoSpaceDE w:val="0"/>
        <w:autoSpaceDN w:val="0"/>
        <w:adjustRightInd w:val="0"/>
      </w:pPr>
      <w:r>
        <w:t>Participated in preparing a working paper on "The Gender Pay Gap in the Private Education Sector in Jordan"</w:t>
      </w:r>
      <w:r>
        <w:rPr>
          <w:rStyle w:val="FootnoteReference"/>
        </w:rPr>
        <w:footnoteReference w:id="8"/>
      </w:r>
    </w:p>
    <w:p w:rsidR="00C07438" w:rsidRDefault="00C07438" w:rsidP="009413AE">
      <w:pPr>
        <w:numPr>
          <w:ilvl w:val="0"/>
          <w:numId w:val="16"/>
        </w:numPr>
        <w:autoSpaceDE w:val="0"/>
        <w:autoSpaceDN w:val="0"/>
        <w:adjustRightInd w:val="0"/>
      </w:pPr>
      <w:r>
        <w:t>Provided support during the phase of preparing an empirical study- funded by the ILO-  about (A Comparison of Public and Private Sector Earnings in Jordan), the final report was presented in a special event on a high level attendance;</w:t>
      </w:r>
      <w:r>
        <w:rPr>
          <w:rStyle w:val="FootnoteReference"/>
        </w:rPr>
        <w:footnoteReference w:id="9"/>
      </w:r>
      <w:r>
        <w:t xml:space="preserve"> </w:t>
      </w:r>
    </w:p>
    <w:p w:rsidR="00C07438" w:rsidRDefault="00C07438" w:rsidP="009413AE">
      <w:pPr>
        <w:numPr>
          <w:ilvl w:val="0"/>
          <w:numId w:val="16"/>
        </w:numPr>
        <w:autoSpaceDE w:val="0"/>
        <w:autoSpaceDN w:val="0"/>
        <w:adjustRightInd w:val="0"/>
      </w:pPr>
      <w:r>
        <w:t>Analyzing the impact of increasing the early retirement age on employment.</w:t>
      </w:r>
    </w:p>
    <w:p w:rsidR="00C07438" w:rsidRDefault="00C07438" w:rsidP="009413AE">
      <w:pPr>
        <w:numPr>
          <w:ilvl w:val="0"/>
          <w:numId w:val="16"/>
        </w:numPr>
        <w:autoSpaceDE w:val="0"/>
        <w:autoSpaceDN w:val="0"/>
        <w:adjustRightInd w:val="0"/>
      </w:pPr>
      <w:r>
        <w:t>Participated in preparing a report about the impact of global financial crisis on the market labor in Jordan (</w:t>
      </w:r>
      <w:r w:rsidRPr="006A7ED1">
        <w:t>Global Jobs Pact Country Scan</w:t>
      </w:r>
      <w:r>
        <w:t>).</w:t>
      </w:r>
      <w:r>
        <w:rPr>
          <w:rStyle w:val="FootnoteReference"/>
        </w:rPr>
        <w:footnoteReference w:id="10"/>
      </w:r>
    </w:p>
    <w:p w:rsidR="003562B2" w:rsidRPr="005E7C4C" w:rsidRDefault="00650CE6" w:rsidP="005E7C4C">
      <w:pPr>
        <w:numPr>
          <w:ilvl w:val="0"/>
          <w:numId w:val="16"/>
        </w:numPr>
        <w:autoSpaceDE w:val="0"/>
        <w:autoSpaceDN w:val="0"/>
        <w:adjustRightInd w:val="0"/>
      </w:pPr>
      <w:r>
        <w:t>I was a member in the technical committee for the “Jordan Population Status report, 2010”, prepared by the Higher Population Council.</w:t>
      </w:r>
      <w:r>
        <w:rPr>
          <w:rStyle w:val="FootnoteReference"/>
        </w:rPr>
        <w:footnoteReference w:id="11"/>
      </w:r>
    </w:p>
    <w:p w:rsidR="003562B2" w:rsidRDefault="003562B2" w:rsidP="009413AE">
      <w:pPr>
        <w:rPr>
          <w:b/>
        </w:rPr>
      </w:pPr>
    </w:p>
    <w:p w:rsidR="00EB76D6" w:rsidRDefault="00EB76D6" w:rsidP="009413AE">
      <w:pPr>
        <w:rPr>
          <w:b/>
        </w:rPr>
      </w:pPr>
    </w:p>
    <w:p w:rsidR="00EB76D6" w:rsidRDefault="00EB76D6" w:rsidP="009413AE">
      <w:pPr>
        <w:rPr>
          <w:b/>
        </w:rPr>
      </w:pPr>
    </w:p>
    <w:p w:rsidR="009A035E" w:rsidRPr="00AC2483" w:rsidRDefault="009A035E" w:rsidP="009413AE">
      <w:pPr>
        <w:rPr>
          <w:b/>
        </w:rPr>
      </w:pPr>
      <w:r>
        <w:rPr>
          <w:b/>
        </w:rPr>
        <w:t>Conferences, M</w:t>
      </w:r>
      <w:r w:rsidRPr="00AC2483">
        <w:rPr>
          <w:b/>
        </w:rPr>
        <w:t>eetings</w:t>
      </w:r>
      <w:r>
        <w:rPr>
          <w:b/>
        </w:rPr>
        <w:t xml:space="preserve"> &amp; Workshops</w:t>
      </w:r>
    </w:p>
    <w:p w:rsidR="009A035E" w:rsidRDefault="009A035E" w:rsidP="009413AE">
      <w:pPr>
        <w:tabs>
          <w:tab w:val="left" w:pos="1134"/>
        </w:tabs>
        <w:ind w:left="360"/>
      </w:pPr>
    </w:p>
    <w:p w:rsidR="009A035E" w:rsidRDefault="009A035E" w:rsidP="009413AE">
      <w:pPr>
        <w:tabs>
          <w:tab w:val="left" w:pos="1134"/>
        </w:tabs>
        <w:ind w:left="360"/>
      </w:pPr>
      <w:r>
        <w:t>I participated in the following events:</w:t>
      </w:r>
    </w:p>
    <w:p w:rsidR="009A035E" w:rsidRPr="00566AA5" w:rsidRDefault="009A035E" w:rsidP="009413AE">
      <w:pPr>
        <w:tabs>
          <w:tab w:val="left" w:pos="1134"/>
        </w:tabs>
        <w:ind w:left="360"/>
      </w:pPr>
    </w:p>
    <w:p w:rsidR="009A035E" w:rsidRPr="003B2D0D" w:rsidRDefault="009A035E" w:rsidP="009413AE">
      <w:pPr>
        <w:numPr>
          <w:ilvl w:val="0"/>
          <w:numId w:val="6"/>
        </w:numPr>
        <w:rPr>
          <w:bCs/>
          <w:iCs/>
          <w:lang w:val="en-GB"/>
        </w:rPr>
      </w:pPr>
      <w:r w:rsidRPr="009413AE">
        <w:rPr>
          <w:bCs/>
          <w:iCs/>
          <w:lang w:val="en-GB"/>
        </w:rPr>
        <w:lastRenderedPageBreak/>
        <w:t>National Conference</w:t>
      </w:r>
      <w:r w:rsidRPr="009413AE">
        <w:rPr>
          <w:b/>
          <w:iCs/>
          <w:lang w:val="en-GB"/>
        </w:rPr>
        <w:t xml:space="preserve"> "</w:t>
      </w:r>
      <w:r w:rsidRPr="009413AE">
        <w:rPr>
          <w:bCs/>
          <w:iCs/>
          <w:lang w:val="en-GB"/>
        </w:rPr>
        <w:t>Harnessing Services for Sustainable Development: Opportunities and Challenges for Jordan</w:t>
      </w:r>
      <w:r w:rsidRPr="003B2D0D">
        <w:rPr>
          <w:b/>
          <w:iCs/>
          <w:lang w:val="en-GB"/>
        </w:rPr>
        <w:t>”</w:t>
      </w:r>
      <w:r w:rsidRPr="003B2D0D">
        <w:rPr>
          <w:bCs/>
          <w:iCs/>
          <w:lang w:val="en-GB"/>
        </w:rPr>
        <w:t>21-22 September 2010</w:t>
      </w:r>
      <w:r>
        <w:rPr>
          <w:bCs/>
          <w:iCs/>
          <w:lang w:val="en-GB"/>
        </w:rPr>
        <w:t>. Presented a working paper on Service Economy and Labor Market.</w:t>
      </w:r>
    </w:p>
    <w:p w:rsidR="009A035E" w:rsidRDefault="009A035E" w:rsidP="009413AE">
      <w:pPr>
        <w:numPr>
          <w:ilvl w:val="0"/>
          <w:numId w:val="6"/>
        </w:numPr>
      </w:pPr>
      <w:r>
        <w:t>One day workshop "Scenario planning for Jordanian Economy" organized by the Economic and Social Council, 15/11/2009, Amman</w:t>
      </w:r>
    </w:p>
    <w:p w:rsidR="009A035E" w:rsidRDefault="009A035E" w:rsidP="009413AE">
      <w:pPr>
        <w:numPr>
          <w:ilvl w:val="0"/>
          <w:numId w:val="6"/>
        </w:numPr>
      </w:pPr>
      <w:r>
        <w:t xml:space="preserve">Conference on "Labor Markets Performance and Migration Flows in Arab Mediterranean Countries", Cairo, 11-12/10/2009. </w:t>
      </w:r>
    </w:p>
    <w:p w:rsidR="009A035E" w:rsidRDefault="009A035E" w:rsidP="009413AE">
      <w:pPr>
        <w:numPr>
          <w:ilvl w:val="0"/>
          <w:numId w:val="6"/>
        </w:numPr>
      </w:pPr>
      <w:r>
        <w:t xml:space="preserve">National Human Development Report Workshop: Micro, small and medium enterprises and human development, </w:t>
      </w:r>
      <w:r w:rsidRPr="00566AA5">
        <w:t>United Nations University14 May 2009</w:t>
      </w:r>
    </w:p>
    <w:p w:rsidR="009A035E" w:rsidRDefault="009A035E" w:rsidP="009413AE">
      <w:pPr>
        <w:numPr>
          <w:ilvl w:val="0"/>
          <w:numId w:val="6"/>
        </w:numPr>
      </w:pPr>
      <w:r w:rsidRPr="002D000F">
        <w:t>11th meeting for crystallization of the Arab strategy for communication and information – Amman- - 28-30/8/2007</w:t>
      </w:r>
      <w:r>
        <w:rPr>
          <w:lang w:bidi="ar-JO"/>
        </w:rPr>
        <w:t>;</w:t>
      </w:r>
    </w:p>
    <w:p w:rsidR="009A035E" w:rsidRDefault="009A035E" w:rsidP="009413AE">
      <w:pPr>
        <w:numPr>
          <w:ilvl w:val="0"/>
          <w:numId w:val="6"/>
        </w:numPr>
      </w:pPr>
      <w:r>
        <w:t>The first Arab statistical conference – Amman – 12-13/11/2007;</w:t>
      </w:r>
    </w:p>
    <w:p w:rsidR="009A035E" w:rsidRDefault="009A035E" w:rsidP="009413AE">
      <w:pPr>
        <w:numPr>
          <w:ilvl w:val="0"/>
          <w:numId w:val="6"/>
        </w:numPr>
      </w:pPr>
      <w:r w:rsidRPr="00C64A77">
        <w:t>Workforce in Jordanian ICT Industry: Competency-based Evaluations and Needs Assessment</w:t>
      </w:r>
      <w:r>
        <w:t xml:space="preserve"> workshop, Amman 11/6/2008.</w:t>
      </w:r>
    </w:p>
    <w:p w:rsidR="009A035E" w:rsidRPr="00A546AF" w:rsidRDefault="009A035E" w:rsidP="009413AE"/>
    <w:p w:rsidR="00216F48" w:rsidRDefault="00216F48" w:rsidP="00357030">
      <w:pPr>
        <w:rPr>
          <w:rFonts w:asciiTheme="majorBidi" w:hAnsiTheme="majorBidi" w:cstheme="majorBidi"/>
          <w:b/>
          <w:bCs/>
        </w:rPr>
      </w:pPr>
    </w:p>
    <w:p w:rsidR="00216F48" w:rsidRDefault="00216F48" w:rsidP="00357030">
      <w:pPr>
        <w:rPr>
          <w:rFonts w:asciiTheme="majorBidi" w:hAnsiTheme="majorBidi" w:cstheme="majorBidi"/>
          <w:b/>
          <w:bCs/>
        </w:rPr>
      </w:pPr>
    </w:p>
    <w:p w:rsidR="00050602" w:rsidRDefault="0030674B" w:rsidP="00357030">
      <w:pPr>
        <w:rPr>
          <w:rFonts w:asciiTheme="majorBidi" w:hAnsiTheme="majorBidi" w:cstheme="majorBidi"/>
          <w:b/>
          <w:bCs/>
        </w:rPr>
      </w:pPr>
      <w:r w:rsidRPr="0030674B">
        <w:rPr>
          <w:rFonts w:asciiTheme="majorBidi" w:hAnsiTheme="majorBidi" w:cstheme="majorBidi"/>
          <w:b/>
          <w:bCs/>
        </w:rPr>
        <w:t>Memberships</w:t>
      </w:r>
    </w:p>
    <w:p w:rsidR="00EE3F4F" w:rsidRPr="0030674B" w:rsidRDefault="00EE3F4F" w:rsidP="00357030">
      <w:pPr>
        <w:rPr>
          <w:rFonts w:asciiTheme="majorBidi" w:hAnsiTheme="majorBidi" w:cstheme="majorBidi"/>
          <w:b/>
          <w:bCs/>
        </w:rPr>
      </w:pPr>
    </w:p>
    <w:p w:rsidR="00E10977" w:rsidRDefault="00E10977" w:rsidP="00E10977">
      <w:r w:rsidRPr="0030674B">
        <w:t xml:space="preserve">I am a </w:t>
      </w:r>
      <w:r>
        <w:t xml:space="preserve">cofounding member of the </w:t>
      </w:r>
      <w:r w:rsidRPr="009229D7">
        <w:t>Jordan Development Evaluation Association</w:t>
      </w:r>
      <w:r>
        <w:t xml:space="preserve">, </w:t>
      </w:r>
      <w:r w:rsidRPr="00F7332C">
        <w:t>the first professional Monitoring and Evaluation Society in Jordan</w:t>
      </w:r>
      <w:r>
        <w:t>.</w:t>
      </w:r>
    </w:p>
    <w:p w:rsidR="00C65DCF" w:rsidRDefault="00C65DCF" w:rsidP="009413AE">
      <w:pPr>
        <w:pStyle w:val="Heading2"/>
        <w:jc w:val="both"/>
        <w:rPr>
          <w:rFonts w:ascii="Times New Roman" w:hAnsi="Times New Roman"/>
          <w:i w:val="0"/>
          <w:iCs w:val="0"/>
          <w:sz w:val="24"/>
          <w:szCs w:val="24"/>
        </w:rPr>
      </w:pPr>
      <w:r w:rsidRPr="000821A0">
        <w:rPr>
          <w:rFonts w:ascii="Times New Roman" w:hAnsi="Times New Roman"/>
          <w:i w:val="0"/>
          <w:iCs w:val="0"/>
          <w:sz w:val="24"/>
          <w:szCs w:val="24"/>
        </w:rPr>
        <w:t>References</w:t>
      </w:r>
    </w:p>
    <w:p w:rsidR="00C65DCF" w:rsidRPr="00602ABB" w:rsidRDefault="00C65DCF" w:rsidP="00C65DCF"/>
    <w:tbl>
      <w:tblPr>
        <w:tblW w:w="11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29"/>
        <w:gridCol w:w="3378"/>
        <w:gridCol w:w="3069"/>
        <w:gridCol w:w="2180"/>
      </w:tblGrid>
      <w:tr w:rsidR="007D71FC" w:rsidRPr="007D71FC" w:rsidTr="003B01FE">
        <w:trPr>
          <w:trHeight w:val="377"/>
          <w:jc w:val="center"/>
        </w:trPr>
        <w:tc>
          <w:tcPr>
            <w:tcW w:w="2429" w:type="dxa"/>
          </w:tcPr>
          <w:p w:rsidR="007D71FC" w:rsidRPr="00EE3F4F" w:rsidRDefault="007D71FC" w:rsidP="00EE3F4F">
            <w:pPr>
              <w:jc w:val="center"/>
              <w:rPr>
                <w:rFonts w:asciiTheme="majorBidi" w:hAnsiTheme="majorBidi" w:cstheme="majorBidi"/>
                <w:b/>
                <w:bCs/>
                <w:sz w:val="22"/>
                <w:szCs w:val="22"/>
              </w:rPr>
            </w:pPr>
            <w:r w:rsidRPr="00EE3F4F">
              <w:rPr>
                <w:rFonts w:asciiTheme="majorBidi" w:hAnsiTheme="majorBidi" w:cstheme="majorBidi"/>
                <w:b/>
                <w:bCs/>
                <w:sz w:val="22"/>
                <w:szCs w:val="22"/>
              </w:rPr>
              <w:t>Name</w:t>
            </w:r>
          </w:p>
        </w:tc>
        <w:tc>
          <w:tcPr>
            <w:tcW w:w="3378" w:type="dxa"/>
          </w:tcPr>
          <w:p w:rsidR="007D71FC" w:rsidRPr="00EE3F4F" w:rsidRDefault="007D71FC" w:rsidP="00EE3F4F">
            <w:pPr>
              <w:jc w:val="center"/>
              <w:rPr>
                <w:rFonts w:asciiTheme="majorBidi" w:hAnsiTheme="majorBidi" w:cstheme="majorBidi"/>
                <w:b/>
                <w:bCs/>
                <w:sz w:val="22"/>
                <w:szCs w:val="22"/>
              </w:rPr>
            </w:pPr>
            <w:r w:rsidRPr="00EE3F4F">
              <w:rPr>
                <w:rFonts w:asciiTheme="majorBidi" w:hAnsiTheme="majorBidi" w:cstheme="majorBidi"/>
                <w:b/>
                <w:bCs/>
                <w:sz w:val="22"/>
                <w:szCs w:val="22"/>
              </w:rPr>
              <w:t>Position</w:t>
            </w:r>
          </w:p>
        </w:tc>
        <w:tc>
          <w:tcPr>
            <w:tcW w:w="3069" w:type="dxa"/>
          </w:tcPr>
          <w:p w:rsidR="007D71FC" w:rsidRPr="00EE3F4F" w:rsidRDefault="007D71FC" w:rsidP="00EE3F4F">
            <w:pPr>
              <w:jc w:val="center"/>
              <w:rPr>
                <w:rFonts w:asciiTheme="majorBidi" w:hAnsiTheme="majorBidi" w:cstheme="majorBidi"/>
                <w:b/>
                <w:bCs/>
                <w:color w:val="203830"/>
                <w:sz w:val="22"/>
                <w:szCs w:val="22"/>
                <w:shd w:val="clear" w:color="auto" w:fill="FFFFFF"/>
              </w:rPr>
            </w:pPr>
            <w:r w:rsidRPr="00EE3F4F">
              <w:rPr>
                <w:rFonts w:asciiTheme="majorBidi" w:hAnsiTheme="majorBidi" w:cstheme="majorBidi"/>
                <w:b/>
                <w:bCs/>
                <w:color w:val="203830"/>
                <w:sz w:val="22"/>
                <w:szCs w:val="22"/>
                <w:shd w:val="clear" w:color="auto" w:fill="FFFFFF"/>
              </w:rPr>
              <w:t>Email</w:t>
            </w:r>
          </w:p>
        </w:tc>
        <w:tc>
          <w:tcPr>
            <w:tcW w:w="2180" w:type="dxa"/>
          </w:tcPr>
          <w:p w:rsidR="007D71FC" w:rsidRPr="00EE3F4F" w:rsidRDefault="007D71FC" w:rsidP="00EE3F4F">
            <w:pPr>
              <w:jc w:val="center"/>
              <w:rPr>
                <w:rFonts w:asciiTheme="majorBidi" w:hAnsiTheme="majorBidi" w:cstheme="majorBidi"/>
                <w:b/>
                <w:bCs/>
                <w:color w:val="203830"/>
                <w:sz w:val="22"/>
                <w:szCs w:val="22"/>
                <w:shd w:val="clear" w:color="auto" w:fill="FFFFFF"/>
              </w:rPr>
            </w:pPr>
            <w:r w:rsidRPr="00EE3F4F">
              <w:rPr>
                <w:rFonts w:asciiTheme="majorBidi" w:hAnsiTheme="majorBidi" w:cstheme="majorBidi"/>
                <w:b/>
                <w:bCs/>
                <w:color w:val="203830"/>
                <w:sz w:val="22"/>
                <w:szCs w:val="22"/>
                <w:shd w:val="clear" w:color="auto" w:fill="FFFFFF"/>
              </w:rPr>
              <w:t>Telephone</w:t>
            </w:r>
          </w:p>
        </w:tc>
      </w:tr>
      <w:tr w:rsidR="007D71FC" w:rsidRPr="007D71FC" w:rsidTr="003B01FE">
        <w:trPr>
          <w:trHeight w:val="377"/>
          <w:jc w:val="center"/>
        </w:trPr>
        <w:tc>
          <w:tcPr>
            <w:tcW w:w="2429" w:type="dxa"/>
          </w:tcPr>
          <w:p w:rsidR="007D71FC" w:rsidRPr="007D71FC" w:rsidRDefault="007D71FC" w:rsidP="00EE3F4F">
            <w:pPr>
              <w:rPr>
                <w:rFonts w:asciiTheme="majorBidi" w:hAnsiTheme="majorBidi" w:cstheme="majorBidi"/>
                <w:sz w:val="22"/>
                <w:szCs w:val="22"/>
              </w:rPr>
            </w:pPr>
            <w:r w:rsidRPr="007D71FC">
              <w:rPr>
                <w:rFonts w:asciiTheme="majorBidi" w:hAnsiTheme="majorBidi" w:cstheme="majorBidi"/>
                <w:sz w:val="22"/>
                <w:szCs w:val="22"/>
              </w:rPr>
              <w:t>Prof. Dr. T</w:t>
            </w:r>
            <w:r w:rsidR="00EE3F4F">
              <w:rPr>
                <w:rFonts w:asciiTheme="majorBidi" w:hAnsiTheme="majorBidi" w:cstheme="majorBidi"/>
                <w:sz w:val="22"/>
                <w:szCs w:val="22"/>
              </w:rPr>
              <w:t>u</w:t>
            </w:r>
            <w:r w:rsidRPr="007D71FC">
              <w:rPr>
                <w:rFonts w:asciiTheme="majorBidi" w:hAnsiTheme="majorBidi" w:cstheme="majorBidi"/>
                <w:sz w:val="22"/>
                <w:szCs w:val="22"/>
              </w:rPr>
              <w:t>rki Alhmoud</w:t>
            </w:r>
          </w:p>
        </w:tc>
        <w:tc>
          <w:tcPr>
            <w:tcW w:w="3378" w:type="dxa"/>
          </w:tcPr>
          <w:p w:rsidR="00EE3F4F" w:rsidRDefault="007D71FC" w:rsidP="005A5CED">
            <w:pPr>
              <w:rPr>
                <w:rFonts w:asciiTheme="majorBidi" w:hAnsiTheme="majorBidi" w:cstheme="majorBidi"/>
                <w:sz w:val="22"/>
                <w:szCs w:val="22"/>
              </w:rPr>
            </w:pPr>
            <w:r w:rsidRPr="007D71FC">
              <w:rPr>
                <w:rFonts w:asciiTheme="majorBidi" w:hAnsiTheme="majorBidi" w:cstheme="majorBidi"/>
                <w:sz w:val="22"/>
                <w:szCs w:val="22"/>
              </w:rPr>
              <w:t>Professor of Accounting /</w:t>
            </w:r>
          </w:p>
          <w:p w:rsidR="007D71FC" w:rsidRPr="007D71FC" w:rsidRDefault="007D71FC" w:rsidP="005A5CED">
            <w:pPr>
              <w:rPr>
                <w:rFonts w:asciiTheme="majorBidi" w:hAnsiTheme="majorBidi" w:cstheme="majorBidi"/>
                <w:sz w:val="22"/>
                <w:szCs w:val="22"/>
              </w:rPr>
            </w:pPr>
            <w:r w:rsidRPr="007D71FC">
              <w:rPr>
                <w:rFonts w:asciiTheme="majorBidi" w:hAnsiTheme="majorBidi" w:cstheme="majorBidi"/>
                <w:sz w:val="22"/>
                <w:szCs w:val="22"/>
              </w:rPr>
              <w:t>Yarmouk University</w:t>
            </w:r>
          </w:p>
        </w:tc>
        <w:tc>
          <w:tcPr>
            <w:tcW w:w="3069" w:type="dxa"/>
          </w:tcPr>
          <w:p w:rsidR="007D71FC" w:rsidRPr="007D71FC" w:rsidRDefault="00373170" w:rsidP="003D1804">
            <w:pPr>
              <w:rPr>
                <w:rFonts w:asciiTheme="majorBidi" w:hAnsiTheme="majorBidi" w:cstheme="majorBidi"/>
                <w:color w:val="203830"/>
                <w:sz w:val="22"/>
                <w:szCs w:val="22"/>
                <w:shd w:val="clear" w:color="auto" w:fill="FFFFFF"/>
              </w:rPr>
            </w:pPr>
            <w:hyperlink r:id="rId15" w:history="1">
              <w:r w:rsidR="007D71FC" w:rsidRPr="007D71FC">
                <w:rPr>
                  <w:rStyle w:val="Hyperlink"/>
                  <w:rFonts w:asciiTheme="majorBidi" w:hAnsiTheme="majorBidi" w:cstheme="majorBidi"/>
                  <w:sz w:val="22"/>
                  <w:szCs w:val="22"/>
                  <w:shd w:val="clear" w:color="auto" w:fill="FFFFFF"/>
                </w:rPr>
                <w:t>alhmoud@yu.edu.jo</w:t>
              </w:r>
            </w:hyperlink>
          </w:p>
          <w:p w:rsidR="007D71FC" w:rsidRPr="007D71FC" w:rsidRDefault="007D71FC" w:rsidP="003D1804">
            <w:pPr>
              <w:rPr>
                <w:rStyle w:val="apple-converted-space"/>
                <w:rFonts w:asciiTheme="majorBidi" w:hAnsiTheme="majorBidi" w:cstheme="majorBidi"/>
                <w:color w:val="000000"/>
                <w:sz w:val="22"/>
                <w:szCs w:val="22"/>
                <w:shd w:val="clear" w:color="auto" w:fill="FFFFFF"/>
              </w:rPr>
            </w:pPr>
          </w:p>
        </w:tc>
        <w:tc>
          <w:tcPr>
            <w:tcW w:w="2180" w:type="dxa"/>
          </w:tcPr>
          <w:p w:rsidR="007D71FC" w:rsidRPr="007D71FC" w:rsidRDefault="007D71FC" w:rsidP="007D71FC">
            <w:pPr>
              <w:rPr>
                <w:rFonts w:asciiTheme="majorBidi" w:hAnsiTheme="majorBidi" w:cstheme="majorBidi"/>
                <w:color w:val="203830"/>
                <w:sz w:val="22"/>
                <w:szCs w:val="22"/>
                <w:shd w:val="clear" w:color="auto" w:fill="FFFFFF"/>
              </w:rPr>
            </w:pPr>
            <w:r w:rsidRPr="007D71FC">
              <w:rPr>
                <w:rFonts w:asciiTheme="majorBidi" w:hAnsiTheme="majorBidi" w:cstheme="majorBidi"/>
                <w:color w:val="203830"/>
                <w:sz w:val="22"/>
                <w:szCs w:val="22"/>
                <w:shd w:val="clear" w:color="auto" w:fill="FFFFFF"/>
              </w:rPr>
              <w:t>+962</w:t>
            </w:r>
            <w:r w:rsidR="00816FA0">
              <w:rPr>
                <w:rFonts w:asciiTheme="majorBidi" w:hAnsiTheme="majorBidi" w:cstheme="majorBidi"/>
                <w:color w:val="203830"/>
                <w:sz w:val="22"/>
                <w:szCs w:val="22"/>
                <w:shd w:val="clear" w:color="auto" w:fill="FFFFFF"/>
              </w:rPr>
              <w:t xml:space="preserve"> </w:t>
            </w:r>
            <w:r w:rsidRPr="007D71FC">
              <w:rPr>
                <w:rFonts w:asciiTheme="majorBidi" w:hAnsiTheme="majorBidi" w:cstheme="majorBidi"/>
                <w:color w:val="203830"/>
                <w:sz w:val="22"/>
                <w:szCs w:val="22"/>
                <w:shd w:val="clear" w:color="auto" w:fill="FFFFFF"/>
              </w:rPr>
              <w:t>795773910</w:t>
            </w:r>
          </w:p>
        </w:tc>
      </w:tr>
      <w:tr w:rsidR="007D71FC" w:rsidRPr="007D71FC" w:rsidTr="003B01FE">
        <w:trPr>
          <w:trHeight w:val="377"/>
          <w:jc w:val="center"/>
        </w:trPr>
        <w:tc>
          <w:tcPr>
            <w:tcW w:w="2429" w:type="dxa"/>
          </w:tcPr>
          <w:p w:rsidR="007D71FC" w:rsidRPr="007D71FC" w:rsidRDefault="007D71FC" w:rsidP="003D1804">
            <w:pPr>
              <w:rPr>
                <w:rFonts w:asciiTheme="majorBidi" w:hAnsiTheme="majorBidi" w:cstheme="majorBidi"/>
                <w:sz w:val="22"/>
                <w:szCs w:val="22"/>
              </w:rPr>
            </w:pPr>
            <w:r w:rsidRPr="007D71FC">
              <w:rPr>
                <w:rFonts w:asciiTheme="majorBidi" w:hAnsiTheme="majorBidi" w:cstheme="majorBidi"/>
                <w:sz w:val="22"/>
                <w:szCs w:val="22"/>
              </w:rPr>
              <w:t>Prof. Dr. Ahmad Malawi</w:t>
            </w:r>
          </w:p>
        </w:tc>
        <w:tc>
          <w:tcPr>
            <w:tcW w:w="3378" w:type="dxa"/>
          </w:tcPr>
          <w:p w:rsidR="00EE3F4F" w:rsidRDefault="007D71FC" w:rsidP="003D1804">
            <w:pPr>
              <w:rPr>
                <w:rFonts w:asciiTheme="majorBidi" w:hAnsiTheme="majorBidi" w:cstheme="majorBidi"/>
                <w:sz w:val="22"/>
                <w:szCs w:val="22"/>
              </w:rPr>
            </w:pPr>
            <w:r w:rsidRPr="007D71FC">
              <w:rPr>
                <w:rFonts w:asciiTheme="majorBidi" w:hAnsiTheme="majorBidi" w:cstheme="majorBidi"/>
                <w:sz w:val="22"/>
                <w:szCs w:val="22"/>
              </w:rPr>
              <w:t>Professor of Economics/</w:t>
            </w:r>
          </w:p>
          <w:p w:rsidR="007D71FC" w:rsidRPr="007D71FC" w:rsidRDefault="007D71FC" w:rsidP="003D1804">
            <w:pPr>
              <w:rPr>
                <w:rFonts w:asciiTheme="majorBidi" w:hAnsiTheme="majorBidi" w:cstheme="majorBidi"/>
                <w:sz w:val="22"/>
                <w:szCs w:val="22"/>
              </w:rPr>
            </w:pPr>
            <w:r w:rsidRPr="007D71FC">
              <w:rPr>
                <w:rFonts w:asciiTheme="majorBidi" w:hAnsiTheme="majorBidi" w:cstheme="majorBidi"/>
                <w:sz w:val="22"/>
                <w:szCs w:val="22"/>
              </w:rPr>
              <w:t>Yarmouk University</w:t>
            </w:r>
          </w:p>
        </w:tc>
        <w:tc>
          <w:tcPr>
            <w:tcW w:w="3069" w:type="dxa"/>
          </w:tcPr>
          <w:p w:rsidR="007D71FC" w:rsidRPr="007D71FC" w:rsidRDefault="007D71FC" w:rsidP="003D1804">
            <w:pPr>
              <w:rPr>
                <w:rFonts w:asciiTheme="majorBidi" w:hAnsiTheme="majorBidi" w:cstheme="majorBidi"/>
                <w:color w:val="000000"/>
                <w:sz w:val="22"/>
                <w:szCs w:val="22"/>
                <w:shd w:val="clear" w:color="auto" w:fill="FFFFFF"/>
              </w:rPr>
            </w:pPr>
            <w:r w:rsidRPr="007D71FC">
              <w:rPr>
                <w:rStyle w:val="apple-converted-space"/>
                <w:rFonts w:asciiTheme="majorBidi" w:hAnsiTheme="majorBidi" w:cstheme="majorBidi"/>
                <w:color w:val="000000"/>
                <w:sz w:val="22"/>
                <w:szCs w:val="22"/>
                <w:shd w:val="clear" w:color="auto" w:fill="FFFFFF"/>
              </w:rPr>
              <w:t> </w:t>
            </w:r>
            <w:hyperlink r:id="rId16" w:history="1">
              <w:r w:rsidRPr="007D71FC">
                <w:rPr>
                  <w:rStyle w:val="Hyperlink"/>
                  <w:rFonts w:asciiTheme="majorBidi" w:hAnsiTheme="majorBidi" w:cstheme="majorBidi"/>
                  <w:sz w:val="22"/>
                  <w:szCs w:val="22"/>
                  <w:shd w:val="clear" w:color="auto" w:fill="FFFFFF"/>
                </w:rPr>
                <w:t>ahmad.malawi@yu.edu.jo</w:t>
              </w:r>
            </w:hyperlink>
          </w:p>
          <w:p w:rsidR="007D71FC" w:rsidRPr="007D71FC" w:rsidRDefault="007D71FC" w:rsidP="003D1804">
            <w:pPr>
              <w:rPr>
                <w:rFonts w:asciiTheme="majorBidi" w:hAnsiTheme="majorBidi" w:cstheme="majorBidi"/>
                <w:color w:val="000000"/>
                <w:sz w:val="22"/>
                <w:szCs w:val="22"/>
                <w:shd w:val="clear" w:color="auto" w:fill="FFFFFF"/>
              </w:rPr>
            </w:pPr>
          </w:p>
        </w:tc>
        <w:tc>
          <w:tcPr>
            <w:tcW w:w="2180" w:type="dxa"/>
          </w:tcPr>
          <w:p w:rsidR="007D71FC" w:rsidRPr="007D71FC" w:rsidRDefault="007D71FC" w:rsidP="003B01FE">
            <w:pPr>
              <w:rPr>
                <w:rStyle w:val="apple-converted-space"/>
                <w:rFonts w:asciiTheme="majorBidi" w:hAnsiTheme="majorBidi" w:cstheme="majorBidi"/>
                <w:color w:val="000000"/>
                <w:sz w:val="22"/>
                <w:szCs w:val="22"/>
                <w:shd w:val="clear" w:color="auto" w:fill="FFFFFF"/>
              </w:rPr>
            </w:pPr>
            <w:r w:rsidRPr="007D71FC">
              <w:rPr>
                <w:rStyle w:val="apple-converted-space"/>
                <w:rFonts w:asciiTheme="majorBidi" w:hAnsiTheme="majorBidi" w:cstheme="majorBidi"/>
                <w:color w:val="000000"/>
                <w:sz w:val="22"/>
                <w:szCs w:val="22"/>
                <w:shd w:val="clear" w:color="auto" w:fill="FFFFFF"/>
              </w:rPr>
              <w:t>+962</w:t>
            </w:r>
            <w:r w:rsidR="003B01FE">
              <w:rPr>
                <w:rStyle w:val="apple-converted-space"/>
                <w:rFonts w:asciiTheme="majorBidi" w:hAnsiTheme="majorBidi" w:cstheme="majorBidi" w:hint="cs"/>
                <w:color w:val="000000"/>
                <w:sz w:val="22"/>
                <w:szCs w:val="22"/>
                <w:shd w:val="clear" w:color="auto" w:fill="FFFFFF"/>
                <w:rtl/>
                <w:lang w:bidi="ar-JO"/>
              </w:rPr>
              <w:t xml:space="preserve"> </w:t>
            </w:r>
            <w:r w:rsidRPr="007D71FC">
              <w:rPr>
                <w:rStyle w:val="apple-converted-space"/>
                <w:rFonts w:asciiTheme="majorBidi" w:hAnsiTheme="majorBidi" w:cstheme="majorBidi"/>
                <w:color w:val="000000"/>
                <w:sz w:val="22"/>
                <w:szCs w:val="22"/>
                <w:shd w:val="clear" w:color="auto" w:fill="FFFFFF"/>
              </w:rPr>
              <w:t>795197641</w:t>
            </w:r>
          </w:p>
        </w:tc>
      </w:tr>
      <w:tr w:rsidR="007D71FC" w:rsidRPr="007D71FC" w:rsidTr="003B01FE">
        <w:trPr>
          <w:trHeight w:val="523"/>
          <w:jc w:val="center"/>
        </w:trPr>
        <w:tc>
          <w:tcPr>
            <w:tcW w:w="2429" w:type="dxa"/>
          </w:tcPr>
          <w:p w:rsidR="007D71FC" w:rsidRPr="007D71FC" w:rsidRDefault="007D71FC" w:rsidP="003D1804">
            <w:pPr>
              <w:rPr>
                <w:rFonts w:asciiTheme="majorBidi" w:hAnsiTheme="majorBidi" w:cstheme="majorBidi"/>
                <w:sz w:val="22"/>
                <w:szCs w:val="22"/>
              </w:rPr>
            </w:pPr>
            <w:r w:rsidRPr="007D71FC">
              <w:rPr>
                <w:rFonts w:asciiTheme="majorBidi" w:hAnsiTheme="majorBidi" w:cstheme="majorBidi"/>
                <w:sz w:val="22"/>
                <w:szCs w:val="22"/>
              </w:rPr>
              <w:t>Dr. Manhal Shotar</w:t>
            </w:r>
          </w:p>
        </w:tc>
        <w:tc>
          <w:tcPr>
            <w:tcW w:w="3378" w:type="dxa"/>
          </w:tcPr>
          <w:p w:rsidR="007D71FC" w:rsidRPr="007D71FC" w:rsidRDefault="007D71FC" w:rsidP="003D1804">
            <w:pPr>
              <w:rPr>
                <w:rFonts w:asciiTheme="majorBidi" w:hAnsiTheme="majorBidi" w:cstheme="majorBidi"/>
                <w:sz w:val="22"/>
                <w:szCs w:val="22"/>
              </w:rPr>
            </w:pPr>
            <w:r w:rsidRPr="007D71FC">
              <w:rPr>
                <w:rFonts w:asciiTheme="majorBidi" w:hAnsiTheme="majorBidi" w:cstheme="majorBidi"/>
                <w:sz w:val="22"/>
                <w:szCs w:val="22"/>
              </w:rPr>
              <w:t>Advisor to the Minister of Labor and Social Affairs/State of Qatar</w:t>
            </w:r>
          </w:p>
        </w:tc>
        <w:tc>
          <w:tcPr>
            <w:tcW w:w="3069" w:type="dxa"/>
          </w:tcPr>
          <w:p w:rsidR="007D71FC" w:rsidRPr="007D71FC" w:rsidRDefault="00373170" w:rsidP="003D1804">
            <w:pPr>
              <w:rPr>
                <w:rFonts w:asciiTheme="majorBidi" w:hAnsiTheme="majorBidi" w:cstheme="majorBidi"/>
                <w:sz w:val="22"/>
                <w:szCs w:val="22"/>
              </w:rPr>
            </w:pPr>
            <w:hyperlink r:id="rId17" w:tgtFrame="_blank" w:history="1">
              <w:r w:rsidR="007D71FC" w:rsidRPr="007D71FC">
                <w:rPr>
                  <w:rStyle w:val="Hyperlink"/>
                  <w:rFonts w:asciiTheme="majorBidi" w:hAnsiTheme="majorBidi" w:cstheme="majorBidi"/>
                  <w:sz w:val="22"/>
                  <w:szCs w:val="22"/>
                </w:rPr>
                <w:t>Manhalshoter@molsa.gov.qa</w:t>
              </w:r>
            </w:hyperlink>
          </w:p>
        </w:tc>
        <w:tc>
          <w:tcPr>
            <w:tcW w:w="2180" w:type="dxa"/>
          </w:tcPr>
          <w:p w:rsidR="007D71FC" w:rsidRPr="007D71FC" w:rsidRDefault="007D71FC" w:rsidP="003D1804">
            <w:pPr>
              <w:rPr>
                <w:rFonts w:asciiTheme="majorBidi" w:hAnsiTheme="majorBidi" w:cstheme="majorBidi"/>
                <w:sz w:val="22"/>
                <w:szCs w:val="22"/>
              </w:rPr>
            </w:pPr>
            <w:r w:rsidRPr="007D71FC">
              <w:rPr>
                <w:rFonts w:asciiTheme="majorBidi" w:hAnsiTheme="majorBidi" w:cstheme="majorBidi"/>
                <w:color w:val="222222"/>
                <w:sz w:val="22"/>
                <w:szCs w:val="22"/>
                <w:shd w:val="clear" w:color="auto" w:fill="FFFFFF"/>
              </w:rPr>
              <w:t>+974 55001206</w:t>
            </w:r>
          </w:p>
        </w:tc>
      </w:tr>
      <w:tr w:rsidR="00816FA0" w:rsidRPr="007D71FC" w:rsidTr="003B01FE">
        <w:trPr>
          <w:trHeight w:val="523"/>
          <w:jc w:val="center"/>
        </w:trPr>
        <w:tc>
          <w:tcPr>
            <w:tcW w:w="2429" w:type="dxa"/>
          </w:tcPr>
          <w:p w:rsidR="00816FA0" w:rsidRPr="007D71FC" w:rsidRDefault="00816FA0" w:rsidP="003D1804">
            <w:pPr>
              <w:rPr>
                <w:rFonts w:asciiTheme="majorBidi" w:hAnsiTheme="majorBidi" w:cstheme="majorBidi"/>
                <w:sz w:val="22"/>
                <w:szCs w:val="22"/>
              </w:rPr>
            </w:pPr>
            <w:r>
              <w:rPr>
                <w:rFonts w:asciiTheme="majorBidi" w:hAnsiTheme="majorBidi" w:cstheme="majorBidi"/>
                <w:sz w:val="22"/>
                <w:szCs w:val="22"/>
              </w:rPr>
              <w:t>Dr. Raghda AlFaouri</w:t>
            </w:r>
          </w:p>
        </w:tc>
        <w:tc>
          <w:tcPr>
            <w:tcW w:w="3378" w:type="dxa"/>
          </w:tcPr>
          <w:p w:rsidR="00816FA0" w:rsidRPr="007D71FC" w:rsidRDefault="00816FA0" w:rsidP="003D1804">
            <w:pPr>
              <w:rPr>
                <w:rFonts w:asciiTheme="majorBidi" w:hAnsiTheme="majorBidi" w:cstheme="majorBidi"/>
                <w:sz w:val="22"/>
                <w:szCs w:val="22"/>
              </w:rPr>
            </w:pPr>
            <w:r>
              <w:rPr>
                <w:rFonts w:asciiTheme="majorBidi" w:hAnsiTheme="majorBidi" w:cstheme="majorBidi"/>
                <w:sz w:val="22"/>
                <w:szCs w:val="22"/>
              </w:rPr>
              <w:t>Director of Policies and Strategic Planning/ Ministry of Labor Jordan</w:t>
            </w:r>
          </w:p>
        </w:tc>
        <w:tc>
          <w:tcPr>
            <w:tcW w:w="3069" w:type="dxa"/>
          </w:tcPr>
          <w:p w:rsidR="00816FA0" w:rsidRDefault="00373170" w:rsidP="003D1804">
            <w:hyperlink r:id="rId18" w:history="1">
              <w:r w:rsidR="00816FA0" w:rsidRPr="006E4F5C">
                <w:rPr>
                  <w:rStyle w:val="Hyperlink"/>
                </w:rPr>
                <w:t>Raghda.alfaouri@mol.gov.jo</w:t>
              </w:r>
            </w:hyperlink>
          </w:p>
          <w:p w:rsidR="00816FA0" w:rsidRDefault="00816FA0" w:rsidP="003D1804"/>
        </w:tc>
        <w:tc>
          <w:tcPr>
            <w:tcW w:w="2180" w:type="dxa"/>
          </w:tcPr>
          <w:p w:rsidR="00816FA0" w:rsidRPr="007D71FC" w:rsidRDefault="00816FA0" w:rsidP="003B01FE">
            <w:pPr>
              <w:rPr>
                <w:rFonts w:asciiTheme="majorBidi" w:hAnsiTheme="majorBidi" w:cstheme="majorBidi"/>
                <w:color w:val="222222"/>
                <w:sz w:val="22"/>
                <w:szCs w:val="22"/>
                <w:shd w:val="clear" w:color="auto" w:fill="FFFFFF"/>
              </w:rPr>
            </w:pPr>
            <w:r>
              <w:rPr>
                <w:rFonts w:asciiTheme="majorBidi" w:hAnsiTheme="majorBidi" w:cstheme="majorBidi"/>
                <w:color w:val="222222"/>
                <w:sz w:val="22"/>
                <w:szCs w:val="22"/>
                <w:shd w:val="clear" w:color="auto" w:fill="FFFFFF"/>
              </w:rPr>
              <w:t>+962 777612056</w:t>
            </w:r>
          </w:p>
        </w:tc>
      </w:tr>
    </w:tbl>
    <w:p w:rsidR="0010713D" w:rsidRPr="00A40177" w:rsidRDefault="00A40177" w:rsidP="00712C15">
      <w:pPr>
        <w:pStyle w:val="ListParagraph"/>
        <w:rPr>
          <w:rFonts w:asciiTheme="majorBidi" w:hAnsiTheme="majorBidi" w:cstheme="majorBidi"/>
          <w:sz w:val="24"/>
          <w:szCs w:val="24"/>
        </w:rPr>
      </w:pPr>
      <w:r>
        <w:rPr>
          <w:rFonts w:asciiTheme="majorBidi" w:hAnsiTheme="majorBidi" w:cstheme="majorBidi"/>
          <w:color w:val="777777"/>
          <w:sz w:val="24"/>
          <w:szCs w:val="24"/>
          <w:shd w:val="clear" w:color="auto" w:fill="FFFFFF"/>
        </w:rPr>
        <w:t xml:space="preserve"> </w:t>
      </w:r>
    </w:p>
    <w:sectPr w:rsidR="0010713D" w:rsidRPr="00A40177" w:rsidSect="00AC20AF">
      <w:headerReference w:type="default" r:id="rId19"/>
      <w:footerReference w:type="default" r:id="rId20"/>
      <w:headerReference w:type="first" r:id="rId21"/>
      <w:footerReference w:type="first" r:id="rId22"/>
      <w:pgSz w:w="12240" w:h="15840" w:code="1"/>
      <w:pgMar w:top="107"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05E" w:rsidRDefault="00B5205E">
      <w:r>
        <w:separator/>
      </w:r>
    </w:p>
  </w:endnote>
  <w:endnote w:type="continuationSeparator" w:id="0">
    <w:p w:rsidR="00B5205E" w:rsidRDefault="00B520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CB" w:rsidRDefault="00373170" w:rsidP="000A7584">
    <w:pPr>
      <w:pStyle w:val="Footer"/>
      <w:jc w:val="center"/>
    </w:pPr>
    <w:r>
      <w:rPr>
        <w:rStyle w:val="PageNumber"/>
      </w:rPr>
      <w:fldChar w:fldCharType="begin"/>
    </w:r>
    <w:r w:rsidR="00D217CB">
      <w:rPr>
        <w:rStyle w:val="PageNumber"/>
      </w:rPr>
      <w:instrText xml:space="preserve"> PAGE </w:instrText>
    </w:r>
    <w:r>
      <w:rPr>
        <w:rStyle w:val="PageNumber"/>
      </w:rPr>
      <w:fldChar w:fldCharType="separate"/>
    </w:r>
    <w:r w:rsidR="00FB5D2B">
      <w:rPr>
        <w:rStyle w:val="PageNumber"/>
        <w:noProof/>
      </w:rPr>
      <w:t>10</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27032"/>
      <w:docPartObj>
        <w:docPartGallery w:val="Page Numbers (Bottom of Page)"/>
        <w:docPartUnique/>
      </w:docPartObj>
    </w:sdtPr>
    <w:sdtContent>
      <w:p w:rsidR="001E60ED" w:rsidRDefault="00373170">
        <w:pPr>
          <w:pStyle w:val="Footer"/>
          <w:jc w:val="center"/>
        </w:pPr>
        <w:fldSimple w:instr=" PAGE   \* MERGEFORMAT ">
          <w:r w:rsidR="00FB5D2B">
            <w:rPr>
              <w:noProof/>
            </w:rPr>
            <w:t>1</w:t>
          </w:r>
        </w:fldSimple>
      </w:p>
    </w:sdtContent>
  </w:sdt>
  <w:p w:rsidR="001E60ED" w:rsidRDefault="001E60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05E" w:rsidRDefault="00B5205E">
      <w:r>
        <w:separator/>
      </w:r>
    </w:p>
  </w:footnote>
  <w:footnote w:type="continuationSeparator" w:id="0">
    <w:p w:rsidR="00B5205E" w:rsidRDefault="00B5205E">
      <w:r>
        <w:continuationSeparator/>
      </w:r>
    </w:p>
  </w:footnote>
  <w:footnote w:id="1">
    <w:p w:rsidR="00990A02" w:rsidRDefault="00990A02">
      <w:pPr>
        <w:pStyle w:val="FootnoteText"/>
      </w:pPr>
      <w:r>
        <w:rPr>
          <w:rStyle w:val="FootnoteReference"/>
        </w:rPr>
        <w:footnoteRef/>
      </w:r>
      <w:r>
        <w:t xml:space="preserve"> Non-thesis track</w:t>
      </w:r>
      <w:r w:rsidR="00357030">
        <w:t xml:space="preserve"> (comprehensive exam)</w:t>
      </w:r>
      <w:r>
        <w:t>.</w:t>
      </w:r>
    </w:p>
  </w:footnote>
  <w:footnote w:id="2">
    <w:p w:rsidR="00D217CB" w:rsidRDefault="00D217CB" w:rsidP="00357030">
      <w:pPr>
        <w:pStyle w:val="FootnoteText"/>
      </w:pPr>
      <w:r>
        <w:rPr>
          <w:rStyle w:val="FootnoteReference"/>
        </w:rPr>
        <w:footnoteRef/>
      </w:r>
      <w:r>
        <w:t xml:space="preserve"> In 1995</w:t>
      </w:r>
      <w:r w:rsidR="00357030">
        <w:t>,</w:t>
      </w:r>
      <w:r>
        <w:t xml:space="preserve"> for certain circumstances I had to quit the program without submitting the thesis.</w:t>
      </w:r>
    </w:p>
  </w:footnote>
  <w:footnote w:id="3">
    <w:p w:rsidR="0012696E" w:rsidRDefault="0012696E" w:rsidP="0012696E">
      <w:pPr>
        <w:pStyle w:val="FootnoteText"/>
      </w:pPr>
      <w:r>
        <w:rPr>
          <w:rStyle w:val="FootnoteReference"/>
        </w:rPr>
        <w:footnoteRef/>
      </w:r>
      <w:r>
        <w:t xml:space="preserve"> Evaluation of a PhD dissertation titled </w:t>
      </w:r>
      <w:r w:rsidRPr="0012696E">
        <w:t xml:space="preserve">"GDP Fluctuation and its impact on private Investment and Economic Growth: A study of </w:t>
      </w:r>
      <w:r w:rsidR="00C61243" w:rsidRPr="0012696E">
        <w:t>selected</w:t>
      </w:r>
      <w:r w:rsidRPr="0012696E">
        <w:t xml:space="preserve"> South Asian Countries "</w:t>
      </w:r>
    </w:p>
  </w:footnote>
  <w:footnote w:id="4">
    <w:p w:rsidR="00834F0C" w:rsidRDefault="00834F0C">
      <w:pPr>
        <w:pStyle w:val="FootnoteText"/>
      </w:pPr>
      <w:r>
        <w:rPr>
          <w:rStyle w:val="FootnoteReference"/>
        </w:rPr>
        <w:footnoteRef/>
      </w:r>
      <w:r>
        <w:t xml:space="preserve"> Non-profit, non-governmental organization</w:t>
      </w:r>
    </w:p>
  </w:footnote>
  <w:footnote w:id="5">
    <w:p w:rsidR="00545EE0" w:rsidRDefault="00545EE0" w:rsidP="00545EE0">
      <w:pPr>
        <w:pStyle w:val="FootnoteText"/>
      </w:pPr>
      <w:r>
        <w:rPr>
          <w:rStyle w:val="FootnoteReference"/>
        </w:rPr>
        <w:footnoteRef/>
      </w:r>
      <w:r>
        <w:t xml:space="preserve"> The directorate of policies and strategies has five departments, in addition to the ED, namely, the strategic planning, the IT policy, the telecommunication policy, the postal policy, and the international agreements. </w:t>
      </w:r>
    </w:p>
  </w:footnote>
  <w:footnote w:id="6">
    <w:p w:rsidR="009A3D82" w:rsidRDefault="009A3D82" w:rsidP="009A3D82">
      <w:pPr>
        <w:pStyle w:val="FootnoteText"/>
      </w:pPr>
      <w:r>
        <w:rPr>
          <w:rStyle w:val="FootnoteReference"/>
        </w:rPr>
        <w:footnoteRef/>
      </w:r>
      <w:r>
        <w:t xml:space="preserve"> ISIC and HS code of the UN…etc, were adopted in classifying sectors and products.</w:t>
      </w:r>
    </w:p>
  </w:footnote>
  <w:footnote w:id="7">
    <w:p w:rsidR="003B01FE" w:rsidRDefault="003B01FE" w:rsidP="003B01FE">
      <w:pPr>
        <w:pStyle w:val="FootnoteText"/>
      </w:pPr>
      <w:r>
        <w:rPr>
          <w:rStyle w:val="FootnoteReference"/>
        </w:rPr>
        <w:footnoteRef/>
      </w:r>
      <w:r>
        <w:t xml:space="preserve"> I delivered only a sum of 5 working days of consultancy services because I was obliged to separate due to my engagement in the PhD dissertation.</w:t>
      </w:r>
    </w:p>
  </w:footnote>
  <w:footnote w:id="8">
    <w:p w:rsidR="00770A5D" w:rsidRDefault="00770A5D" w:rsidP="00FE010C">
      <w:pPr>
        <w:pStyle w:val="FootnoteText"/>
      </w:pPr>
      <w:r>
        <w:rPr>
          <w:rStyle w:val="FootnoteReference"/>
        </w:rPr>
        <w:footnoteRef/>
      </w:r>
      <w:hyperlink r:id="rId1" w:history="1">
        <w:r w:rsidRPr="00882E7D">
          <w:rPr>
            <w:rStyle w:val="Hyperlink"/>
          </w:rPr>
          <w:t>http://www.google.jo/url?sa=t&amp;rct=j&amp;q=&amp;esrc=s&amp;source=web&amp;cd=1&amp;ved=0ahUKEwjA7drWtrzJAhVJwBQKHclKCYYQFgg1MAA&amp;url=http%3A%2F%2Fwww.ilo.org%2Fwcmsp5%2Fgroups%2Fpublic%2F---arabstates%2F---ro-beirut%2Fdocuments%2Fpublication%2Fwcms_230673.pdf&amp;usg=AFQjCNH7LUmV5RHx5mFbpzT8zEdSZLPY9g&amp;sig2=BN2uh4gkCEPwkzbxbsFs3w</w:t>
        </w:r>
      </w:hyperlink>
    </w:p>
  </w:footnote>
  <w:footnote w:id="9">
    <w:p w:rsidR="00D217CB" w:rsidRDefault="00D217CB" w:rsidP="00E10977">
      <w:pPr>
        <w:pStyle w:val="FootnoteText"/>
      </w:pPr>
      <w:r>
        <w:rPr>
          <w:rStyle w:val="FootnoteReference"/>
        </w:rPr>
        <w:footnoteRef/>
      </w:r>
      <w:hyperlink r:id="rId2" w:history="1">
        <w:r w:rsidRPr="00326ECC">
          <w:rPr>
            <w:rStyle w:val="Hyperlink"/>
          </w:rPr>
          <w:t>http://www.mol.gov.jo/Portals/0/Studies/%D8%A7%D9%84%D8%A7%D8%AC%D9%88%D8%B1%20%D8%A7%D9%86%D8%AC%D9%84%D9%8A%D8%B2%D9%8A.pdf</w:t>
        </w:r>
      </w:hyperlink>
    </w:p>
  </w:footnote>
  <w:footnote w:id="10">
    <w:p w:rsidR="00D217CB" w:rsidRDefault="00D217CB" w:rsidP="00712C15">
      <w:pPr>
        <w:pStyle w:val="FootnoteText"/>
      </w:pPr>
      <w:r>
        <w:rPr>
          <w:rStyle w:val="FootnoteReference"/>
        </w:rPr>
        <w:footnoteRef/>
      </w:r>
      <w:r>
        <w:t xml:space="preserve"> </w:t>
      </w:r>
      <w:hyperlink r:id="rId3" w:history="1">
        <w:r w:rsidRPr="00326ECC">
          <w:rPr>
            <w:rStyle w:val="Hyperlink"/>
          </w:rPr>
          <w:t>http://oit.org/wcmsp5/groups/public/---dgreports/---integration/documents/publication/wcms_151885.pdf</w:t>
        </w:r>
      </w:hyperlink>
    </w:p>
  </w:footnote>
  <w:footnote w:id="11">
    <w:p w:rsidR="00D217CB" w:rsidRDefault="00D217CB">
      <w:pPr>
        <w:pStyle w:val="FootnoteText"/>
      </w:pPr>
      <w:r>
        <w:rPr>
          <w:rStyle w:val="FootnoteReference"/>
        </w:rPr>
        <w:footnoteRef/>
      </w:r>
      <w:r>
        <w:t xml:space="preserve"> </w:t>
      </w:r>
      <w:hyperlink r:id="rId4" w:history="1">
        <w:r>
          <w:rPr>
            <w:rStyle w:val="Hyperlink"/>
          </w:rPr>
          <w:t>http://www.hpc.org.jo/hpc/tabid/198/ctl/details/mid/580/articleID/136/checkType//Default.aspx</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F4F" w:rsidRPr="001E60ED" w:rsidRDefault="00EE3F4F" w:rsidP="00EE3F4F">
    <w:pPr>
      <w:tabs>
        <w:tab w:val="left" w:pos="1275"/>
        <w:tab w:val="center" w:pos="4320"/>
      </w:tabs>
      <w:rPr>
        <w:b/>
        <w:b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0ED" w:rsidRPr="00B14004" w:rsidRDefault="001E60ED" w:rsidP="001E60ED">
    <w:pPr>
      <w:jc w:val="center"/>
      <w:rPr>
        <w:b/>
        <w:bCs/>
      </w:rPr>
    </w:pPr>
    <w:r w:rsidRPr="00B14004">
      <w:rPr>
        <w:b/>
        <w:bCs/>
      </w:rPr>
      <w:t>Sameh Ajlouni</w:t>
    </w:r>
    <w:r>
      <w:rPr>
        <w:b/>
        <w:bCs/>
      </w:rPr>
      <w:t>, PhD</w:t>
    </w:r>
    <w:r w:rsidRPr="00B14004">
      <w:rPr>
        <w:b/>
        <w:bCs/>
      </w:rPr>
      <w:t xml:space="preserve"> in Business Economics</w:t>
    </w:r>
  </w:p>
  <w:p w:rsidR="00D217CB" w:rsidRPr="001E60ED" w:rsidRDefault="00D217CB" w:rsidP="001E60ED">
    <w:pPr>
      <w:tabs>
        <w:tab w:val="left" w:pos="1275"/>
        <w:tab w:val="center" w:pos="4320"/>
      </w:tabs>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1C51"/>
    <w:multiLevelType w:val="hybridMultilevel"/>
    <w:tmpl w:val="0FE8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472A8"/>
    <w:multiLevelType w:val="hybridMultilevel"/>
    <w:tmpl w:val="EA1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24F8C"/>
    <w:multiLevelType w:val="hybridMultilevel"/>
    <w:tmpl w:val="F836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82EB8"/>
    <w:multiLevelType w:val="multilevel"/>
    <w:tmpl w:val="22F8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236D8B"/>
    <w:multiLevelType w:val="hybridMultilevel"/>
    <w:tmpl w:val="F38E1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BA0FA4"/>
    <w:multiLevelType w:val="hybridMultilevel"/>
    <w:tmpl w:val="AE404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34C3D"/>
    <w:multiLevelType w:val="hybridMultilevel"/>
    <w:tmpl w:val="FB64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F06FB"/>
    <w:multiLevelType w:val="hybridMultilevel"/>
    <w:tmpl w:val="36420CF6"/>
    <w:lvl w:ilvl="0" w:tplc="921CC07A">
      <w:start w:val="1"/>
      <w:numFmt w:val="decimal"/>
      <w:lvlText w:val="%1."/>
      <w:lvlJc w:val="left"/>
      <w:pPr>
        <w:ind w:left="765" w:hanging="360"/>
      </w:pPr>
      <w:rPr>
        <w:b w:val="0"/>
        <w:bCs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24300A38"/>
    <w:multiLevelType w:val="multilevel"/>
    <w:tmpl w:val="5CC4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C2603C"/>
    <w:multiLevelType w:val="hybridMultilevel"/>
    <w:tmpl w:val="6B92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CA3B65"/>
    <w:multiLevelType w:val="hybridMultilevel"/>
    <w:tmpl w:val="8AC8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D6611A"/>
    <w:multiLevelType w:val="hybridMultilevel"/>
    <w:tmpl w:val="EC3A0D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DDD2095"/>
    <w:multiLevelType w:val="hybridMultilevel"/>
    <w:tmpl w:val="DFCC1668"/>
    <w:lvl w:ilvl="0" w:tplc="231C73E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449A6"/>
    <w:multiLevelType w:val="hybridMultilevel"/>
    <w:tmpl w:val="339EA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935EBB"/>
    <w:multiLevelType w:val="hybridMultilevel"/>
    <w:tmpl w:val="ECE6F4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1571209"/>
    <w:multiLevelType w:val="hybridMultilevel"/>
    <w:tmpl w:val="37201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367A4"/>
    <w:multiLevelType w:val="hybridMultilevel"/>
    <w:tmpl w:val="97E0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CF5F65"/>
    <w:multiLevelType w:val="hybridMultilevel"/>
    <w:tmpl w:val="F618871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nsid w:val="36E36ABA"/>
    <w:multiLevelType w:val="hybridMultilevel"/>
    <w:tmpl w:val="55842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9D2CE8"/>
    <w:multiLevelType w:val="hybridMultilevel"/>
    <w:tmpl w:val="07F48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A3817C8"/>
    <w:multiLevelType w:val="hybridMultilevel"/>
    <w:tmpl w:val="5C8E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A977C6"/>
    <w:multiLevelType w:val="hybridMultilevel"/>
    <w:tmpl w:val="4C16773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5871407C"/>
    <w:multiLevelType w:val="hybridMultilevel"/>
    <w:tmpl w:val="8A28B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605327"/>
    <w:multiLevelType w:val="hybridMultilevel"/>
    <w:tmpl w:val="7056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034B3F"/>
    <w:multiLevelType w:val="hybridMultilevel"/>
    <w:tmpl w:val="E1D8DF6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nsid w:val="60F566C4"/>
    <w:multiLevelType w:val="hybridMultilevel"/>
    <w:tmpl w:val="92A0AB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9A53D81"/>
    <w:multiLevelType w:val="hybridMultilevel"/>
    <w:tmpl w:val="8446EF5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nsid w:val="69C44AA6"/>
    <w:multiLevelType w:val="hybridMultilevel"/>
    <w:tmpl w:val="006C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3D2BA1"/>
    <w:multiLevelType w:val="hybridMultilevel"/>
    <w:tmpl w:val="D5FA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9F3DFE"/>
    <w:multiLevelType w:val="hybridMultilevel"/>
    <w:tmpl w:val="F288E5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6794910"/>
    <w:multiLevelType w:val="hybridMultilevel"/>
    <w:tmpl w:val="4AC84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19796A"/>
    <w:multiLevelType w:val="hybridMultilevel"/>
    <w:tmpl w:val="545A751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nsid w:val="79B02B30"/>
    <w:multiLevelType w:val="hybridMultilevel"/>
    <w:tmpl w:val="3CD2C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C73D97"/>
    <w:multiLevelType w:val="hybridMultilevel"/>
    <w:tmpl w:val="1CC4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
  </w:num>
  <w:num w:numId="4">
    <w:abstractNumId w:val="22"/>
  </w:num>
  <w:num w:numId="5">
    <w:abstractNumId w:val="5"/>
  </w:num>
  <w:num w:numId="6">
    <w:abstractNumId w:val="17"/>
  </w:num>
  <w:num w:numId="7">
    <w:abstractNumId w:val="4"/>
  </w:num>
  <w:num w:numId="8">
    <w:abstractNumId w:val="30"/>
  </w:num>
  <w:num w:numId="9">
    <w:abstractNumId w:val="11"/>
  </w:num>
  <w:num w:numId="10">
    <w:abstractNumId w:val="25"/>
  </w:num>
  <w:num w:numId="11">
    <w:abstractNumId w:val="24"/>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3"/>
  </w:num>
  <w:num w:numId="15">
    <w:abstractNumId w:val="29"/>
  </w:num>
  <w:num w:numId="16">
    <w:abstractNumId w:val="9"/>
  </w:num>
  <w:num w:numId="17">
    <w:abstractNumId w:val="6"/>
  </w:num>
  <w:num w:numId="18">
    <w:abstractNumId w:val="19"/>
  </w:num>
  <w:num w:numId="19">
    <w:abstractNumId w:val="20"/>
  </w:num>
  <w:num w:numId="20">
    <w:abstractNumId w:val="15"/>
  </w:num>
  <w:num w:numId="21">
    <w:abstractNumId w:val="12"/>
  </w:num>
  <w:num w:numId="22">
    <w:abstractNumId w:val="10"/>
  </w:num>
  <w:num w:numId="23">
    <w:abstractNumId w:val="2"/>
  </w:num>
  <w:num w:numId="24">
    <w:abstractNumId w:val="23"/>
  </w:num>
  <w:num w:numId="25">
    <w:abstractNumId w:val="33"/>
  </w:num>
  <w:num w:numId="26">
    <w:abstractNumId w:val="21"/>
  </w:num>
  <w:num w:numId="27">
    <w:abstractNumId w:val="16"/>
  </w:num>
  <w:num w:numId="28">
    <w:abstractNumId w:val="27"/>
  </w:num>
  <w:num w:numId="29">
    <w:abstractNumId w:val="0"/>
  </w:num>
  <w:num w:numId="30">
    <w:abstractNumId w:val="28"/>
  </w:num>
  <w:num w:numId="31">
    <w:abstractNumId w:val="1"/>
  </w:num>
  <w:num w:numId="32">
    <w:abstractNumId w:val="31"/>
  </w:num>
  <w:num w:numId="33">
    <w:abstractNumId w:val="7"/>
  </w:num>
  <w:num w:numId="34">
    <w:abstractNumId w:val="18"/>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E0DE2"/>
    <w:rsid w:val="00000B7C"/>
    <w:rsid w:val="0000148E"/>
    <w:rsid w:val="000052CC"/>
    <w:rsid w:val="000141A7"/>
    <w:rsid w:val="0001512F"/>
    <w:rsid w:val="0001527A"/>
    <w:rsid w:val="000152D4"/>
    <w:rsid w:val="00015F07"/>
    <w:rsid w:val="00022873"/>
    <w:rsid w:val="00024C35"/>
    <w:rsid w:val="00032BBA"/>
    <w:rsid w:val="00035E49"/>
    <w:rsid w:val="00037D94"/>
    <w:rsid w:val="000405C4"/>
    <w:rsid w:val="000406B1"/>
    <w:rsid w:val="00043253"/>
    <w:rsid w:val="00047BCC"/>
    <w:rsid w:val="00050602"/>
    <w:rsid w:val="00050EC4"/>
    <w:rsid w:val="00053D9D"/>
    <w:rsid w:val="0006522F"/>
    <w:rsid w:val="00066ACB"/>
    <w:rsid w:val="000800E3"/>
    <w:rsid w:val="000821EA"/>
    <w:rsid w:val="00085FAA"/>
    <w:rsid w:val="00090B44"/>
    <w:rsid w:val="000914FE"/>
    <w:rsid w:val="0009227E"/>
    <w:rsid w:val="000A3A85"/>
    <w:rsid w:val="000A7584"/>
    <w:rsid w:val="000B310B"/>
    <w:rsid w:val="000B3356"/>
    <w:rsid w:val="000B41D2"/>
    <w:rsid w:val="000B642B"/>
    <w:rsid w:val="000C1A87"/>
    <w:rsid w:val="000C451E"/>
    <w:rsid w:val="000C4A31"/>
    <w:rsid w:val="000C6E2B"/>
    <w:rsid w:val="000D2FDE"/>
    <w:rsid w:val="000E5E24"/>
    <w:rsid w:val="000F2B23"/>
    <w:rsid w:val="000F5346"/>
    <w:rsid w:val="0010136D"/>
    <w:rsid w:val="001031E2"/>
    <w:rsid w:val="0010713D"/>
    <w:rsid w:val="001121B2"/>
    <w:rsid w:val="0012696E"/>
    <w:rsid w:val="0013032E"/>
    <w:rsid w:val="00133AFA"/>
    <w:rsid w:val="00135479"/>
    <w:rsid w:val="00144404"/>
    <w:rsid w:val="0014482C"/>
    <w:rsid w:val="00152617"/>
    <w:rsid w:val="00152778"/>
    <w:rsid w:val="001528EB"/>
    <w:rsid w:val="001537AB"/>
    <w:rsid w:val="001626A3"/>
    <w:rsid w:val="00162B72"/>
    <w:rsid w:val="00163575"/>
    <w:rsid w:val="00170CA1"/>
    <w:rsid w:val="001A21EB"/>
    <w:rsid w:val="001A7C33"/>
    <w:rsid w:val="001B0FCF"/>
    <w:rsid w:val="001B5DE0"/>
    <w:rsid w:val="001D4711"/>
    <w:rsid w:val="001D7755"/>
    <w:rsid w:val="001E06C8"/>
    <w:rsid w:val="001E60ED"/>
    <w:rsid w:val="001F2340"/>
    <w:rsid w:val="00202511"/>
    <w:rsid w:val="002106F3"/>
    <w:rsid w:val="00212D07"/>
    <w:rsid w:val="00216F48"/>
    <w:rsid w:val="002272C2"/>
    <w:rsid w:val="00252CD7"/>
    <w:rsid w:val="00253C93"/>
    <w:rsid w:val="00256935"/>
    <w:rsid w:val="00270822"/>
    <w:rsid w:val="00277A16"/>
    <w:rsid w:val="002832E4"/>
    <w:rsid w:val="00284844"/>
    <w:rsid w:val="00284EB7"/>
    <w:rsid w:val="0029287A"/>
    <w:rsid w:val="002A0C2A"/>
    <w:rsid w:val="002A2DF8"/>
    <w:rsid w:val="002A6567"/>
    <w:rsid w:val="002B4CC3"/>
    <w:rsid w:val="002B55C2"/>
    <w:rsid w:val="002B5E79"/>
    <w:rsid w:val="002B7B75"/>
    <w:rsid w:val="002C425E"/>
    <w:rsid w:val="002C513F"/>
    <w:rsid w:val="002D11C8"/>
    <w:rsid w:val="002E17F0"/>
    <w:rsid w:val="00300801"/>
    <w:rsid w:val="00303914"/>
    <w:rsid w:val="003040BC"/>
    <w:rsid w:val="0030674B"/>
    <w:rsid w:val="00306EA4"/>
    <w:rsid w:val="00322BFA"/>
    <w:rsid w:val="00323163"/>
    <w:rsid w:val="00325F23"/>
    <w:rsid w:val="003261E4"/>
    <w:rsid w:val="00331764"/>
    <w:rsid w:val="0033634D"/>
    <w:rsid w:val="003375F8"/>
    <w:rsid w:val="00341B49"/>
    <w:rsid w:val="0034204A"/>
    <w:rsid w:val="00344220"/>
    <w:rsid w:val="00345A19"/>
    <w:rsid w:val="003478D3"/>
    <w:rsid w:val="0034797F"/>
    <w:rsid w:val="003531D8"/>
    <w:rsid w:val="00354FE6"/>
    <w:rsid w:val="00355BEF"/>
    <w:rsid w:val="003562B2"/>
    <w:rsid w:val="00357030"/>
    <w:rsid w:val="00362E97"/>
    <w:rsid w:val="00365FCF"/>
    <w:rsid w:val="00366A08"/>
    <w:rsid w:val="00373170"/>
    <w:rsid w:val="00376735"/>
    <w:rsid w:val="0038167B"/>
    <w:rsid w:val="00383F2F"/>
    <w:rsid w:val="003858DA"/>
    <w:rsid w:val="0039077A"/>
    <w:rsid w:val="00392118"/>
    <w:rsid w:val="003951FC"/>
    <w:rsid w:val="003A1D9B"/>
    <w:rsid w:val="003B01FE"/>
    <w:rsid w:val="003B0AC4"/>
    <w:rsid w:val="003B0D1D"/>
    <w:rsid w:val="003B2D0D"/>
    <w:rsid w:val="003B6937"/>
    <w:rsid w:val="003B725A"/>
    <w:rsid w:val="003C12A6"/>
    <w:rsid w:val="003C1883"/>
    <w:rsid w:val="003C287D"/>
    <w:rsid w:val="003C2945"/>
    <w:rsid w:val="003C45DF"/>
    <w:rsid w:val="003D0EB9"/>
    <w:rsid w:val="003D178D"/>
    <w:rsid w:val="003D1804"/>
    <w:rsid w:val="003E258A"/>
    <w:rsid w:val="003E3C38"/>
    <w:rsid w:val="003F3E3C"/>
    <w:rsid w:val="003F6E8D"/>
    <w:rsid w:val="004023F3"/>
    <w:rsid w:val="00403582"/>
    <w:rsid w:val="00403E8B"/>
    <w:rsid w:val="00405279"/>
    <w:rsid w:val="0040705F"/>
    <w:rsid w:val="00410193"/>
    <w:rsid w:val="00417342"/>
    <w:rsid w:val="00420EB8"/>
    <w:rsid w:val="00421B93"/>
    <w:rsid w:val="004258F7"/>
    <w:rsid w:val="00425D08"/>
    <w:rsid w:val="00425F5F"/>
    <w:rsid w:val="00443F97"/>
    <w:rsid w:val="00444B75"/>
    <w:rsid w:val="00447105"/>
    <w:rsid w:val="00452808"/>
    <w:rsid w:val="00456965"/>
    <w:rsid w:val="00461D64"/>
    <w:rsid w:val="0047592C"/>
    <w:rsid w:val="00491EB9"/>
    <w:rsid w:val="00492CF4"/>
    <w:rsid w:val="004A324E"/>
    <w:rsid w:val="004B2B89"/>
    <w:rsid w:val="004B4B2F"/>
    <w:rsid w:val="004B52E0"/>
    <w:rsid w:val="004C0533"/>
    <w:rsid w:val="004C279F"/>
    <w:rsid w:val="004C2DF4"/>
    <w:rsid w:val="004C4EA7"/>
    <w:rsid w:val="004D33DE"/>
    <w:rsid w:val="004D54A5"/>
    <w:rsid w:val="004D5E89"/>
    <w:rsid w:val="004D7365"/>
    <w:rsid w:val="004F4EA1"/>
    <w:rsid w:val="00506EBE"/>
    <w:rsid w:val="0051055B"/>
    <w:rsid w:val="005157EA"/>
    <w:rsid w:val="00516A40"/>
    <w:rsid w:val="0052006F"/>
    <w:rsid w:val="00520EAC"/>
    <w:rsid w:val="00522D21"/>
    <w:rsid w:val="005238C0"/>
    <w:rsid w:val="00523DB1"/>
    <w:rsid w:val="00524617"/>
    <w:rsid w:val="00534793"/>
    <w:rsid w:val="00537FD6"/>
    <w:rsid w:val="005418F0"/>
    <w:rsid w:val="00541BFA"/>
    <w:rsid w:val="00545EE0"/>
    <w:rsid w:val="00563FF9"/>
    <w:rsid w:val="00566AA5"/>
    <w:rsid w:val="0056768C"/>
    <w:rsid w:val="00576B45"/>
    <w:rsid w:val="005842E9"/>
    <w:rsid w:val="0058777A"/>
    <w:rsid w:val="005A25A7"/>
    <w:rsid w:val="005A5CED"/>
    <w:rsid w:val="005A6D02"/>
    <w:rsid w:val="005B3ABE"/>
    <w:rsid w:val="005B5606"/>
    <w:rsid w:val="005B718E"/>
    <w:rsid w:val="005C1869"/>
    <w:rsid w:val="005C18D8"/>
    <w:rsid w:val="005C37E5"/>
    <w:rsid w:val="005C4D52"/>
    <w:rsid w:val="005D1F8A"/>
    <w:rsid w:val="005D3AB8"/>
    <w:rsid w:val="005D7FA5"/>
    <w:rsid w:val="005E1DCA"/>
    <w:rsid w:val="005E5FF7"/>
    <w:rsid w:val="005E64E2"/>
    <w:rsid w:val="005E6546"/>
    <w:rsid w:val="005E7C4C"/>
    <w:rsid w:val="005F15AF"/>
    <w:rsid w:val="005F3C1B"/>
    <w:rsid w:val="005F5DE5"/>
    <w:rsid w:val="005F6A77"/>
    <w:rsid w:val="005F730E"/>
    <w:rsid w:val="00602ABB"/>
    <w:rsid w:val="006041A7"/>
    <w:rsid w:val="00606EA3"/>
    <w:rsid w:val="00612EC6"/>
    <w:rsid w:val="00620F42"/>
    <w:rsid w:val="00621A11"/>
    <w:rsid w:val="0062478C"/>
    <w:rsid w:val="00625300"/>
    <w:rsid w:val="00633503"/>
    <w:rsid w:val="00640993"/>
    <w:rsid w:val="006412C5"/>
    <w:rsid w:val="00650CE6"/>
    <w:rsid w:val="00660026"/>
    <w:rsid w:val="00675848"/>
    <w:rsid w:val="006779C3"/>
    <w:rsid w:val="006916E0"/>
    <w:rsid w:val="006976CA"/>
    <w:rsid w:val="006A0FBA"/>
    <w:rsid w:val="006A5123"/>
    <w:rsid w:val="006B15E2"/>
    <w:rsid w:val="006C6444"/>
    <w:rsid w:val="006C7E87"/>
    <w:rsid w:val="006D28DE"/>
    <w:rsid w:val="006D37B0"/>
    <w:rsid w:val="006D61FA"/>
    <w:rsid w:val="006E0D9A"/>
    <w:rsid w:val="006E1157"/>
    <w:rsid w:val="006E3CB5"/>
    <w:rsid w:val="006E3E9A"/>
    <w:rsid w:val="006E4BF6"/>
    <w:rsid w:val="006F1D23"/>
    <w:rsid w:val="006F1DB7"/>
    <w:rsid w:val="006F57F9"/>
    <w:rsid w:val="007000D4"/>
    <w:rsid w:val="00706B85"/>
    <w:rsid w:val="007073A1"/>
    <w:rsid w:val="00711451"/>
    <w:rsid w:val="00712C15"/>
    <w:rsid w:val="00713D92"/>
    <w:rsid w:val="007174D8"/>
    <w:rsid w:val="0071793E"/>
    <w:rsid w:val="00722658"/>
    <w:rsid w:val="00722840"/>
    <w:rsid w:val="00730C91"/>
    <w:rsid w:val="00735DF9"/>
    <w:rsid w:val="00736BB2"/>
    <w:rsid w:val="00737267"/>
    <w:rsid w:val="007413D3"/>
    <w:rsid w:val="00760A4F"/>
    <w:rsid w:val="00770794"/>
    <w:rsid w:val="00770A5D"/>
    <w:rsid w:val="007A7C28"/>
    <w:rsid w:val="007A7F13"/>
    <w:rsid w:val="007B6158"/>
    <w:rsid w:val="007C00BF"/>
    <w:rsid w:val="007C1D2D"/>
    <w:rsid w:val="007C3316"/>
    <w:rsid w:val="007C3AAB"/>
    <w:rsid w:val="007C6E5C"/>
    <w:rsid w:val="007D6363"/>
    <w:rsid w:val="007D71FC"/>
    <w:rsid w:val="007D7B20"/>
    <w:rsid w:val="007E188F"/>
    <w:rsid w:val="007E4E74"/>
    <w:rsid w:val="007E50B2"/>
    <w:rsid w:val="007E6B45"/>
    <w:rsid w:val="007F2FE6"/>
    <w:rsid w:val="007F3127"/>
    <w:rsid w:val="007F77EA"/>
    <w:rsid w:val="008036A2"/>
    <w:rsid w:val="00804D0B"/>
    <w:rsid w:val="008058F2"/>
    <w:rsid w:val="008079DE"/>
    <w:rsid w:val="00815E25"/>
    <w:rsid w:val="00815E8C"/>
    <w:rsid w:val="00816FA0"/>
    <w:rsid w:val="00817EA0"/>
    <w:rsid w:val="00820975"/>
    <w:rsid w:val="00822A16"/>
    <w:rsid w:val="00834F0C"/>
    <w:rsid w:val="00841886"/>
    <w:rsid w:val="00843281"/>
    <w:rsid w:val="008443F1"/>
    <w:rsid w:val="00851CE3"/>
    <w:rsid w:val="00852521"/>
    <w:rsid w:val="00853A70"/>
    <w:rsid w:val="00854FC2"/>
    <w:rsid w:val="00865CBC"/>
    <w:rsid w:val="00872E04"/>
    <w:rsid w:val="008768BC"/>
    <w:rsid w:val="008778AF"/>
    <w:rsid w:val="00882F3A"/>
    <w:rsid w:val="00883B03"/>
    <w:rsid w:val="00883C4B"/>
    <w:rsid w:val="00890849"/>
    <w:rsid w:val="00892A9C"/>
    <w:rsid w:val="0089326A"/>
    <w:rsid w:val="008937EA"/>
    <w:rsid w:val="0089543C"/>
    <w:rsid w:val="008960C0"/>
    <w:rsid w:val="0089732E"/>
    <w:rsid w:val="00897460"/>
    <w:rsid w:val="008A13A7"/>
    <w:rsid w:val="008A2F4E"/>
    <w:rsid w:val="008A474A"/>
    <w:rsid w:val="008A4956"/>
    <w:rsid w:val="008B11D5"/>
    <w:rsid w:val="008B1CFC"/>
    <w:rsid w:val="008B59B2"/>
    <w:rsid w:val="008C0810"/>
    <w:rsid w:val="008C4B89"/>
    <w:rsid w:val="008D34D5"/>
    <w:rsid w:val="008D4EC7"/>
    <w:rsid w:val="008E34FB"/>
    <w:rsid w:val="008E4E72"/>
    <w:rsid w:val="008E6768"/>
    <w:rsid w:val="008E7F48"/>
    <w:rsid w:val="008F118C"/>
    <w:rsid w:val="008F3E99"/>
    <w:rsid w:val="00911154"/>
    <w:rsid w:val="009165E2"/>
    <w:rsid w:val="00916DE0"/>
    <w:rsid w:val="0093761A"/>
    <w:rsid w:val="009413AE"/>
    <w:rsid w:val="009418A9"/>
    <w:rsid w:val="0095399A"/>
    <w:rsid w:val="009560BC"/>
    <w:rsid w:val="00957CE6"/>
    <w:rsid w:val="00964A6A"/>
    <w:rsid w:val="00964D11"/>
    <w:rsid w:val="0096513D"/>
    <w:rsid w:val="009667A0"/>
    <w:rsid w:val="009807EC"/>
    <w:rsid w:val="0098189C"/>
    <w:rsid w:val="00983B8A"/>
    <w:rsid w:val="00990A02"/>
    <w:rsid w:val="00997418"/>
    <w:rsid w:val="009A035E"/>
    <w:rsid w:val="009A3D82"/>
    <w:rsid w:val="009A554C"/>
    <w:rsid w:val="009A648D"/>
    <w:rsid w:val="009A6EFF"/>
    <w:rsid w:val="009B161B"/>
    <w:rsid w:val="009B232B"/>
    <w:rsid w:val="009B4D4F"/>
    <w:rsid w:val="009C0023"/>
    <w:rsid w:val="009C02B3"/>
    <w:rsid w:val="009C1F70"/>
    <w:rsid w:val="009C2B32"/>
    <w:rsid w:val="009C66F1"/>
    <w:rsid w:val="009C7FCA"/>
    <w:rsid w:val="009D3A1E"/>
    <w:rsid w:val="009D5440"/>
    <w:rsid w:val="009E3ED0"/>
    <w:rsid w:val="009F4823"/>
    <w:rsid w:val="009F72D2"/>
    <w:rsid w:val="00A015CD"/>
    <w:rsid w:val="00A1734C"/>
    <w:rsid w:val="00A221BF"/>
    <w:rsid w:val="00A23B31"/>
    <w:rsid w:val="00A24B75"/>
    <w:rsid w:val="00A27614"/>
    <w:rsid w:val="00A27951"/>
    <w:rsid w:val="00A30981"/>
    <w:rsid w:val="00A3145F"/>
    <w:rsid w:val="00A328B7"/>
    <w:rsid w:val="00A36AB0"/>
    <w:rsid w:val="00A36E23"/>
    <w:rsid w:val="00A40177"/>
    <w:rsid w:val="00A41247"/>
    <w:rsid w:val="00A44B6C"/>
    <w:rsid w:val="00A4531E"/>
    <w:rsid w:val="00A45D06"/>
    <w:rsid w:val="00A546AF"/>
    <w:rsid w:val="00A551CA"/>
    <w:rsid w:val="00A56D49"/>
    <w:rsid w:val="00A6333A"/>
    <w:rsid w:val="00A6554A"/>
    <w:rsid w:val="00A72FC4"/>
    <w:rsid w:val="00A74C52"/>
    <w:rsid w:val="00A77BB5"/>
    <w:rsid w:val="00A801EF"/>
    <w:rsid w:val="00A84CEA"/>
    <w:rsid w:val="00A87BC4"/>
    <w:rsid w:val="00A94286"/>
    <w:rsid w:val="00AA04CE"/>
    <w:rsid w:val="00AA5700"/>
    <w:rsid w:val="00AB09D0"/>
    <w:rsid w:val="00AC20AF"/>
    <w:rsid w:val="00AD7A3E"/>
    <w:rsid w:val="00AE3AB1"/>
    <w:rsid w:val="00AE43CB"/>
    <w:rsid w:val="00AE7C28"/>
    <w:rsid w:val="00AF06F4"/>
    <w:rsid w:val="00AF4B8F"/>
    <w:rsid w:val="00AF6665"/>
    <w:rsid w:val="00B002F8"/>
    <w:rsid w:val="00B015A1"/>
    <w:rsid w:val="00B07252"/>
    <w:rsid w:val="00B14004"/>
    <w:rsid w:val="00B23768"/>
    <w:rsid w:val="00B269B6"/>
    <w:rsid w:val="00B301AF"/>
    <w:rsid w:val="00B33D25"/>
    <w:rsid w:val="00B35E3A"/>
    <w:rsid w:val="00B37103"/>
    <w:rsid w:val="00B42A3F"/>
    <w:rsid w:val="00B42BFA"/>
    <w:rsid w:val="00B44FD0"/>
    <w:rsid w:val="00B469D1"/>
    <w:rsid w:val="00B471C5"/>
    <w:rsid w:val="00B5205E"/>
    <w:rsid w:val="00B62255"/>
    <w:rsid w:val="00B62EE8"/>
    <w:rsid w:val="00B71622"/>
    <w:rsid w:val="00B76797"/>
    <w:rsid w:val="00B91B5B"/>
    <w:rsid w:val="00BA0068"/>
    <w:rsid w:val="00BA359A"/>
    <w:rsid w:val="00BA7FC2"/>
    <w:rsid w:val="00BB173A"/>
    <w:rsid w:val="00BB661D"/>
    <w:rsid w:val="00BC1AC6"/>
    <w:rsid w:val="00BC5299"/>
    <w:rsid w:val="00BC7044"/>
    <w:rsid w:val="00BD194E"/>
    <w:rsid w:val="00BD21A4"/>
    <w:rsid w:val="00BE1928"/>
    <w:rsid w:val="00BE2C84"/>
    <w:rsid w:val="00BF30C1"/>
    <w:rsid w:val="00BF4D4C"/>
    <w:rsid w:val="00BF5F61"/>
    <w:rsid w:val="00C037A3"/>
    <w:rsid w:val="00C038BA"/>
    <w:rsid w:val="00C062F9"/>
    <w:rsid w:val="00C06351"/>
    <w:rsid w:val="00C072F6"/>
    <w:rsid w:val="00C07438"/>
    <w:rsid w:val="00C13C17"/>
    <w:rsid w:val="00C16D93"/>
    <w:rsid w:val="00C2040A"/>
    <w:rsid w:val="00C215C4"/>
    <w:rsid w:val="00C307B2"/>
    <w:rsid w:val="00C31BC1"/>
    <w:rsid w:val="00C31DEE"/>
    <w:rsid w:val="00C33934"/>
    <w:rsid w:val="00C340F0"/>
    <w:rsid w:val="00C34155"/>
    <w:rsid w:val="00C34D7E"/>
    <w:rsid w:val="00C36486"/>
    <w:rsid w:val="00C37001"/>
    <w:rsid w:val="00C40C82"/>
    <w:rsid w:val="00C43A67"/>
    <w:rsid w:val="00C4485B"/>
    <w:rsid w:val="00C547FC"/>
    <w:rsid w:val="00C61243"/>
    <w:rsid w:val="00C6337D"/>
    <w:rsid w:val="00C63649"/>
    <w:rsid w:val="00C65DCF"/>
    <w:rsid w:val="00C71808"/>
    <w:rsid w:val="00C729AC"/>
    <w:rsid w:val="00C74E1D"/>
    <w:rsid w:val="00C80D09"/>
    <w:rsid w:val="00C80F58"/>
    <w:rsid w:val="00C849B4"/>
    <w:rsid w:val="00C87E10"/>
    <w:rsid w:val="00CA1974"/>
    <w:rsid w:val="00CA5294"/>
    <w:rsid w:val="00CA6010"/>
    <w:rsid w:val="00CB3556"/>
    <w:rsid w:val="00CC2826"/>
    <w:rsid w:val="00CC6C55"/>
    <w:rsid w:val="00CC7474"/>
    <w:rsid w:val="00CD7225"/>
    <w:rsid w:val="00CE3B59"/>
    <w:rsid w:val="00CE507B"/>
    <w:rsid w:val="00CE549E"/>
    <w:rsid w:val="00CF4A4F"/>
    <w:rsid w:val="00D0280E"/>
    <w:rsid w:val="00D07613"/>
    <w:rsid w:val="00D12388"/>
    <w:rsid w:val="00D123AA"/>
    <w:rsid w:val="00D126D5"/>
    <w:rsid w:val="00D168B8"/>
    <w:rsid w:val="00D179F4"/>
    <w:rsid w:val="00D20A9D"/>
    <w:rsid w:val="00D217CB"/>
    <w:rsid w:val="00D22749"/>
    <w:rsid w:val="00D238FD"/>
    <w:rsid w:val="00D305D3"/>
    <w:rsid w:val="00D41480"/>
    <w:rsid w:val="00D41A3E"/>
    <w:rsid w:val="00D43354"/>
    <w:rsid w:val="00D456CA"/>
    <w:rsid w:val="00D47D19"/>
    <w:rsid w:val="00D505E3"/>
    <w:rsid w:val="00D54AA2"/>
    <w:rsid w:val="00D5508E"/>
    <w:rsid w:val="00D671CD"/>
    <w:rsid w:val="00D67D37"/>
    <w:rsid w:val="00D769AC"/>
    <w:rsid w:val="00D81283"/>
    <w:rsid w:val="00D8505A"/>
    <w:rsid w:val="00D917B3"/>
    <w:rsid w:val="00D953F1"/>
    <w:rsid w:val="00D958A4"/>
    <w:rsid w:val="00DA7F83"/>
    <w:rsid w:val="00DB2909"/>
    <w:rsid w:val="00DB379D"/>
    <w:rsid w:val="00DB5643"/>
    <w:rsid w:val="00DB7BFB"/>
    <w:rsid w:val="00DC3CE7"/>
    <w:rsid w:val="00DC65D7"/>
    <w:rsid w:val="00DD0046"/>
    <w:rsid w:val="00DD366F"/>
    <w:rsid w:val="00DD3B44"/>
    <w:rsid w:val="00DD47C0"/>
    <w:rsid w:val="00DE3433"/>
    <w:rsid w:val="00DE43C5"/>
    <w:rsid w:val="00DE518B"/>
    <w:rsid w:val="00DE6717"/>
    <w:rsid w:val="00DE68E0"/>
    <w:rsid w:val="00DF051A"/>
    <w:rsid w:val="00DF1845"/>
    <w:rsid w:val="00E026B4"/>
    <w:rsid w:val="00E0385D"/>
    <w:rsid w:val="00E077B8"/>
    <w:rsid w:val="00E07CC7"/>
    <w:rsid w:val="00E10977"/>
    <w:rsid w:val="00E1381C"/>
    <w:rsid w:val="00E329F4"/>
    <w:rsid w:val="00E32E60"/>
    <w:rsid w:val="00E34A3E"/>
    <w:rsid w:val="00E37EB3"/>
    <w:rsid w:val="00E423D3"/>
    <w:rsid w:val="00E42B6B"/>
    <w:rsid w:val="00E44172"/>
    <w:rsid w:val="00E44620"/>
    <w:rsid w:val="00E44817"/>
    <w:rsid w:val="00E44CD8"/>
    <w:rsid w:val="00E54740"/>
    <w:rsid w:val="00E5774F"/>
    <w:rsid w:val="00E73DBE"/>
    <w:rsid w:val="00E77F59"/>
    <w:rsid w:val="00E814C5"/>
    <w:rsid w:val="00E840DF"/>
    <w:rsid w:val="00E91CDF"/>
    <w:rsid w:val="00E92BBC"/>
    <w:rsid w:val="00E94863"/>
    <w:rsid w:val="00E9562E"/>
    <w:rsid w:val="00E9591E"/>
    <w:rsid w:val="00E95D4E"/>
    <w:rsid w:val="00EA2893"/>
    <w:rsid w:val="00EA3FD2"/>
    <w:rsid w:val="00EA7368"/>
    <w:rsid w:val="00EB4EBA"/>
    <w:rsid w:val="00EB76D6"/>
    <w:rsid w:val="00EB7BA1"/>
    <w:rsid w:val="00EC31E5"/>
    <w:rsid w:val="00EC36AA"/>
    <w:rsid w:val="00EC7819"/>
    <w:rsid w:val="00EC7C41"/>
    <w:rsid w:val="00ED7322"/>
    <w:rsid w:val="00ED79D1"/>
    <w:rsid w:val="00EE0922"/>
    <w:rsid w:val="00EE0F62"/>
    <w:rsid w:val="00EE3F4F"/>
    <w:rsid w:val="00EE610C"/>
    <w:rsid w:val="00EF1339"/>
    <w:rsid w:val="00F00D62"/>
    <w:rsid w:val="00F01D2B"/>
    <w:rsid w:val="00F022C1"/>
    <w:rsid w:val="00F044D5"/>
    <w:rsid w:val="00F06E8E"/>
    <w:rsid w:val="00F15C36"/>
    <w:rsid w:val="00F15D0A"/>
    <w:rsid w:val="00F165C8"/>
    <w:rsid w:val="00F17C19"/>
    <w:rsid w:val="00F256E2"/>
    <w:rsid w:val="00F268DF"/>
    <w:rsid w:val="00F32AE1"/>
    <w:rsid w:val="00F35584"/>
    <w:rsid w:val="00F35932"/>
    <w:rsid w:val="00F422BF"/>
    <w:rsid w:val="00F47C6C"/>
    <w:rsid w:val="00F54A81"/>
    <w:rsid w:val="00F56508"/>
    <w:rsid w:val="00F6213A"/>
    <w:rsid w:val="00F64904"/>
    <w:rsid w:val="00F75389"/>
    <w:rsid w:val="00F865A0"/>
    <w:rsid w:val="00F87955"/>
    <w:rsid w:val="00F94F15"/>
    <w:rsid w:val="00FA29D2"/>
    <w:rsid w:val="00FB1852"/>
    <w:rsid w:val="00FB20C0"/>
    <w:rsid w:val="00FB48C8"/>
    <w:rsid w:val="00FB5D2B"/>
    <w:rsid w:val="00FB646C"/>
    <w:rsid w:val="00FB6B41"/>
    <w:rsid w:val="00FC21EC"/>
    <w:rsid w:val="00FC310D"/>
    <w:rsid w:val="00FC7D13"/>
    <w:rsid w:val="00FD3942"/>
    <w:rsid w:val="00FD5E3A"/>
    <w:rsid w:val="00FD6A0D"/>
    <w:rsid w:val="00FE010C"/>
    <w:rsid w:val="00FE087B"/>
    <w:rsid w:val="00FE0DE2"/>
    <w:rsid w:val="00FE2351"/>
    <w:rsid w:val="00FF2251"/>
    <w:rsid w:val="00FF26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8BC"/>
    <w:rPr>
      <w:sz w:val="24"/>
      <w:szCs w:val="24"/>
    </w:rPr>
  </w:style>
  <w:style w:type="paragraph" w:styleId="Heading2">
    <w:name w:val="heading 2"/>
    <w:basedOn w:val="Normal"/>
    <w:next w:val="Normal"/>
    <w:qFormat/>
    <w:rsid w:val="002E17F0"/>
    <w:pPr>
      <w:keepNext/>
      <w:spacing w:before="240" w:after="60"/>
      <w:outlineLvl w:val="1"/>
    </w:pPr>
    <w:rPr>
      <w:rFonts w:ascii="Arial" w:hAnsi="Arial" w:cs="Arial"/>
      <w:b/>
      <w:bCs/>
      <w:i/>
      <w:iCs/>
      <w:noProof/>
      <w:sz w:val="28"/>
      <w:szCs w:val="28"/>
    </w:rPr>
  </w:style>
  <w:style w:type="paragraph" w:styleId="Heading4">
    <w:name w:val="heading 4"/>
    <w:basedOn w:val="Normal"/>
    <w:next w:val="Normal"/>
    <w:qFormat/>
    <w:rsid w:val="007A7F13"/>
    <w:pPr>
      <w:keepNext/>
      <w:spacing w:before="240" w:after="60"/>
      <w:outlineLvl w:val="3"/>
    </w:pPr>
    <w:rPr>
      <w:b/>
      <w:b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0DE2"/>
    <w:pPr>
      <w:tabs>
        <w:tab w:val="center" w:pos="4320"/>
        <w:tab w:val="right" w:pos="8640"/>
      </w:tabs>
    </w:pPr>
  </w:style>
  <w:style w:type="paragraph" w:styleId="Footer">
    <w:name w:val="footer"/>
    <w:aliases w:val="ft"/>
    <w:basedOn w:val="Normal"/>
    <w:link w:val="FooterChar"/>
    <w:uiPriority w:val="99"/>
    <w:rsid w:val="00FE0DE2"/>
    <w:pPr>
      <w:tabs>
        <w:tab w:val="center" w:pos="4320"/>
        <w:tab w:val="right" w:pos="8640"/>
      </w:tabs>
    </w:pPr>
  </w:style>
  <w:style w:type="character" w:styleId="PageNumber">
    <w:name w:val="page number"/>
    <w:basedOn w:val="DefaultParagraphFont"/>
    <w:rsid w:val="00FE0DE2"/>
  </w:style>
  <w:style w:type="character" w:styleId="Hyperlink">
    <w:name w:val="Hyperlink"/>
    <w:basedOn w:val="DefaultParagraphFont"/>
    <w:rsid w:val="00FE0DE2"/>
    <w:rPr>
      <w:color w:val="0000FF"/>
      <w:u w:val="single"/>
    </w:rPr>
  </w:style>
  <w:style w:type="paragraph" w:styleId="FootnoteText">
    <w:name w:val="footnote text"/>
    <w:basedOn w:val="Normal"/>
    <w:semiHidden/>
    <w:rsid w:val="005F6A77"/>
    <w:rPr>
      <w:sz w:val="20"/>
      <w:szCs w:val="20"/>
    </w:rPr>
  </w:style>
  <w:style w:type="character" w:styleId="FootnoteReference">
    <w:name w:val="footnote reference"/>
    <w:basedOn w:val="DefaultParagraphFont"/>
    <w:semiHidden/>
    <w:rsid w:val="005F6A77"/>
    <w:rPr>
      <w:vertAlign w:val="superscript"/>
    </w:rPr>
  </w:style>
  <w:style w:type="paragraph" w:styleId="NormalWeb">
    <w:name w:val="Normal (Web)"/>
    <w:basedOn w:val="Normal"/>
    <w:rsid w:val="00303914"/>
  </w:style>
  <w:style w:type="paragraph" w:styleId="ListParagraph">
    <w:name w:val="List Paragraph"/>
    <w:basedOn w:val="Normal"/>
    <w:uiPriority w:val="34"/>
    <w:qFormat/>
    <w:rsid w:val="00D0280E"/>
    <w:pPr>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rsid w:val="00DB5643"/>
    <w:rPr>
      <w:rFonts w:ascii="Tahoma" w:hAnsi="Tahoma" w:cs="Tahoma"/>
      <w:sz w:val="16"/>
      <w:szCs w:val="16"/>
    </w:rPr>
  </w:style>
  <w:style w:type="character" w:customStyle="1" w:styleId="BalloonTextChar">
    <w:name w:val="Balloon Text Char"/>
    <w:basedOn w:val="DefaultParagraphFont"/>
    <w:link w:val="BalloonText"/>
    <w:rsid w:val="00DB5643"/>
    <w:rPr>
      <w:rFonts w:ascii="Tahoma" w:hAnsi="Tahoma" w:cs="Tahoma"/>
      <w:sz w:val="16"/>
      <w:szCs w:val="16"/>
    </w:rPr>
  </w:style>
  <w:style w:type="table" w:styleId="TableGrid">
    <w:name w:val="Table Grid"/>
    <w:basedOn w:val="TableNormal"/>
    <w:rsid w:val="00822A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rsid w:val="00C07438"/>
    <w:rPr>
      <w:color w:val="800080" w:themeColor="followedHyperlink"/>
      <w:u w:val="single"/>
    </w:rPr>
  </w:style>
  <w:style w:type="character" w:customStyle="1" w:styleId="HeaderChar">
    <w:name w:val="Header Char"/>
    <w:basedOn w:val="DefaultParagraphFont"/>
    <w:link w:val="Header"/>
    <w:uiPriority w:val="99"/>
    <w:rsid w:val="00357030"/>
    <w:rPr>
      <w:sz w:val="24"/>
      <w:szCs w:val="24"/>
    </w:rPr>
  </w:style>
  <w:style w:type="character" w:customStyle="1" w:styleId="FooterChar">
    <w:name w:val="Footer Char"/>
    <w:aliases w:val="ft Char"/>
    <w:basedOn w:val="DefaultParagraphFont"/>
    <w:link w:val="Footer"/>
    <w:uiPriority w:val="99"/>
    <w:rsid w:val="001E60ED"/>
    <w:rPr>
      <w:sz w:val="24"/>
      <w:szCs w:val="24"/>
    </w:rPr>
  </w:style>
  <w:style w:type="character" w:customStyle="1" w:styleId="apple-converted-space">
    <w:name w:val="apple-converted-space"/>
    <w:basedOn w:val="DefaultParagraphFont"/>
    <w:rsid w:val="00712C15"/>
  </w:style>
</w:styles>
</file>

<file path=word/webSettings.xml><?xml version="1.0" encoding="utf-8"?>
<w:webSettings xmlns:r="http://schemas.openxmlformats.org/officeDocument/2006/relationships" xmlns:w="http://schemas.openxmlformats.org/wordprocessingml/2006/main">
  <w:divs>
    <w:div w:id="661661360">
      <w:bodyDiv w:val="1"/>
      <w:marLeft w:val="0"/>
      <w:marRight w:val="0"/>
      <w:marTop w:val="0"/>
      <w:marBottom w:val="0"/>
      <w:divBdr>
        <w:top w:val="none" w:sz="0" w:space="0" w:color="auto"/>
        <w:left w:val="none" w:sz="0" w:space="0" w:color="auto"/>
        <w:bottom w:val="none" w:sz="0" w:space="0" w:color="auto"/>
        <w:right w:val="none" w:sz="0" w:space="0" w:color="auto"/>
      </w:divBdr>
    </w:div>
    <w:div w:id="1026367351">
      <w:bodyDiv w:val="1"/>
      <w:marLeft w:val="0"/>
      <w:marRight w:val="0"/>
      <w:marTop w:val="0"/>
      <w:marBottom w:val="0"/>
      <w:divBdr>
        <w:top w:val="none" w:sz="0" w:space="0" w:color="auto"/>
        <w:left w:val="none" w:sz="0" w:space="0" w:color="auto"/>
        <w:bottom w:val="none" w:sz="0" w:space="0" w:color="auto"/>
        <w:right w:val="none" w:sz="0" w:space="0" w:color="auto"/>
      </w:divBdr>
    </w:div>
    <w:div w:id="1272853964">
      <w:bodyDiv w:val="1"/>
      <w:marLeft w:val="0"/>
      <w:marRight w:val="0"/>
      <w:marTop w:val="0"/>
      <w:marBottom w:val="0"/>
      <w:divBdr>
        <w:top w:val="none" w:sz="0" w:space="0" w:color="auto"/>
        <w:left w:val="none" w:sz="0" w:space="0" w:color="auto"/>
        <w:bottom w:val="none" w:sz="0" w:space="0" w:color="auto"/>
        <w:right w:val="none" w:sz="0" w:space="0" w:color="auto"/>
      </w:divBdr>
    </w:div>
    <w:div w:id="1843855451">
      <w:bodyDiv w:val="1"/>
      <w:marLeft w:val="0"/>
      <w:marRight w:val="0"/>
      <w:marTop w:val="0"/>
      <w:marBottom w:val="0"/>
      <w:divBdr>
        <w:top w:val="none" w:sz="0" w:space="0" w:color="auto"/>
        <w:left w:val="none" w:sz="0" w:space="0" w:color="auto"/>
        <w:bottom w:val="none" w:sz="0" w:space="0" w:color="auto"/>
        <w:right w:val="none" w:sz="0" w:space="0" w:color="auto"/>
      </w:divBdr>
    </w:div>
    <w:div w:id="20951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urnals.ju.edu.jo/DirasatAdm/article/view/7317" TargetMode="External"/><Relationship Id="rId18" Type="http://schemas.openxmlformats.org/officeDocument/2006/relationships/hyperlink" Target="mailto:Raghda.alfaouri@mol.gov.jo"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urnals.ju.edu.jo/JJES/article/viewFile/9528/4512" TargetMode="External"/><Relationship Id="rId17" Type="http://schemas.openxmlformats.org/officeDocument/2006/relationships/hyperlink" Target="mailto:Manhalshoter@molsa.gov.qa" TargetMode="External"/><Relationship Id="rId2" Type="http://schemas.openxmlformats.org/officeDocument/2006/relationships/numbering" Target="numbering.xml"/><Relationship Id="rId16" Type="http://schemas.openxmlformats.org/officeDocument/2006/relationships/hyperlink" Target="mailto:ahmad.malawi@yu.edu.j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30142151400497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hmoud@yu.edu.jo" TargetMode="External"/><Relationship Id="rId23" Type="http://schemas.openxmlformats.org/officeDocument/2006/relationships/fontTable" Target="fontTable.xml"/><Relationship Id="rId10" Type="http://schemas.openxmlformats.org/officeDocument/2006/relationships/hyperlink" Target="http://www.aebrjournal.org/uploads/6/6/2/2/6622240/2._awad_ajlouni.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mehajlouni@gmail.com" TargetMode="External"/><Relationship Id="rId14" Type="http://schemas.openxmlformats.org/officeDocument/2006/relationships/hyperlink" Target="https://journals.ju.edu.jo/DirasatAdm/article/view/7423"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oit.org/wcmsp5/groups/public/---dgreports/---integration/documents/publication/wcms_151885.pdf" TargetMode="External"/><Relationship Id="rId2" Type="http://schemas.openxmlformats.org/officeDocument/2006/relationships/hyperlink" Target="http://www.mol.gov.jo/Portals/0/Studies/%D8%A7%D9%84%D8%A7%D8%AC%D9%88%D8%B1%20%D8%A7%D9%86%D8%AC%D9%84%D9%8A%D8%B2%D9%8A.pdf" TargetMode="External"/><Relationship Id="rId1" Type="http://schemas.openxmlformats.org/officeDocument/2006/relationships/hyperlink" Target="http://www.google.jo/url?sa=t&amp;rct=j&amp;q=&amp;esrc=s&amp;source=web&amp;cd=1&amp;ved=0ahUKEwjA7drWtrzJAhVJwBQKHclKCYYQFgg1MAA&amp;url=http%3A%2F%2Fwww.ilo.org%2Fwcmsp5%2Fgroups%2Fpublic%2F---arabstates%2F---ro-beirut%2Fdocuments%2Fpublication%2Fwcms_230673.pdf&amp;usg=AFQjCNH7LUmV5RHx5mFbpzT8zEdSZLPY9g&amp;sig2=BN2uh4gkCEPwkzbxbsFs3w" TargetMode="External"/><Relationship Id="rId4" Type="http://schemas.openxmlformats.org/officeDocument/2006/relationships/hyperlink" Target="http://www.hpc.org.jo/hpc/tabid/198/ctl/details/mid/580/articleID/136/checkType/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27710-7EF9-41E3-B2A4-E06BE06B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3352</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vt:lpstr>
    </vt:vector>
  </TitlesOfParts>
  <Company>MOICT</Company>
  <LinksUpToDate>false</LinksUpToDate>
  <CharactersWithSpaces>22416</CharactersWithSpaces>
  <SharedDoc>false</SharedDoc>
  <HLinks>
    <vt:vector size="48" baseType="variant">
      <vt:variant>
        <vt:i4>1048608</vt:i4>
      </vt:variant>
      <vt:variant>
        <vt:i4>18</vt:i4>
      </vt:variant>
      <vt:variant>
        <vt:i4>0</vt:i4>
      </vt:variant>
      <vt:variant>
        <vt:i4>5</vt:i4>
      </vt:variant>
      <vt:variant>
        <vt:lpwstr>mailto:tzannatos@ilo.org</vt:lpwstr>
      </vt:variant>
      <vt:variant>
        <vt:lpwstr/>
      </vt:variant>
      <vt:variant>
        <vt:i4>3211264</vt:i4>
      </vt:variant>
      <vt:variant>
        <vt:i4>15</vt:i4>
      </vt:variant>
      <vt:variant>
        <vt:i4>0</vt:i4>
      </vt:variant>
      <vt:variant>
        <vt:i4>5</vt:i4>
      </vt:variant>
      <vt:variant>
        <vt:lpwstr>mailto:Yara.abdelsamad@moict.gov.jo</vt:lpwstr>
      </vt:variant>
      <vt:variant>
        <vt:lpwstr/>
      </vt:variant>
      <vt:variant>
        <vt:i4>6946828</vt:i4>
      </vt:variant>
      <vt:variant>
        <vt:i4>12</vt:i4>
      </vt:variant>
      <vt:variant>
        <vt:i4>0</vt:i4>
      </vt:variant>
      <vt:variant>
        <vt:i4>5</vt:i4>
      </vt:variant>
      <vt:variant>
        <vt:lpwstr>mailto:nader.mryyan@gmail.com</vt:lpwstr>
      </vt:variant>
      <vt:variant>
        <vt:lpwstr/>
      </vt:variant>
      <vt:variant>
        <vt:i4>786475</vt:i4>
      </vt:variant>
      <vt:variant>
        <vt:i4>9</vt:i4>
      </vt:variant>
      <vt:variant>
        <vt:i4>0</vt:i4>
      </vt:variant>
      <vt:variant>
        <vt:i4>5</vt:i4>
      </vt:variant>
      <vt:variant>
        <vt:lpwstr>mailto:mukhallad.omari@mop.gov.jo</vt:lpwstr>
      </vt:variant>
      <vt:variant>
        <vt:lpwstr/>
      </vt:variant>
      <vt:variant>
        <vt:i4>3735624</vt:i4>
      </vt:variant>
      <vt:variant>
        <vt:i4>6</vt:i4>
      </vt:variant>
      <vt:variant>
        <vt:i4>0</vt:i4>
      </vt:variant>
      <vt:variant>
        <vt:i4>5</vt:i4>
      </vt:variant>
      <vt:variant>
        <vt:lpwstr>mailto:Manhal.shotar@gtz.de</vt:lpwstr>
      </vt:variant>
      <vt:variant>
        <vt:lpwstr/>
      </vt:variant>
      <vt:variant>
        <vt:i4>7471135</vt:i4>
      </vt:variant>
      <vt:variant>
        <vt:i4>3</vt:i4>
      </vt:variant>
      <vt:variant>
        <vt:i4>0</vt:i4>
      </vt:variant>
      <vt:variant>
        <vt:i4>5</vt:i4>
      </vt:variant>
      <vt:variant>
        <vt:lpwstr>mailto:maennsour@ssc.gov.jo</vt:lpwstr>
      </vt:variant>
      <vt:variant>
        <vt:lpwstr/>
      </vt:variant>
      <vt:variant>
        <vt:i4>2621514</vt:i4>
      </vt:variant>
      <vt:variant>
        <vt:i4>0</vt:i4>
      </vt:variant>
      <vt:variant>
        <vt:i4>0</vt:i4>
      </vt:variant>
      <vt:variant>
        <vt:i4>5</vt:i4>
      </vt:variant>
      <vt:variant>
        <vt:lpwstr>mailto:issagammoh@mota.gov.jo</vt:lpwstr>
      </vt:variant>
      <vt:variant>
        <vt:lpwstr/>
      </vt:variant>
      <vt:variant>
        <vt:i4>7995478</vt:i4>
      </vt:variant>
      <vt:variant>
        <vt:i4>3</vt:i4>
      </vt:variant>
      <vt:variant>
        <vt:i4>0</vt:i4>
      </vt:variant>
      <vt:variant>
        <vt:i4>5</vt:i4>
      </vt:variant>
      <vt:variant>
        <vt:lpwstr>mailto:samehajlouni@gmail.com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Sameh</dc:creator>
  <cp:lastModifiedBy>sameh</cp:lastModifiedBy>
  <cp:revision>2</cp:revision>
  <dcterms:created xsi:type="dcterms:W3CDTF">2016-05-25T10:13:00Z</dcterms:created>
  <dcterms:modified xsi:type="dcterms:W3CDTF">2016-05-25T10:13:00Z</dcterms:modified>
</cp:coreProperties>
</file>