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D34F6" w:rsidRDefault="00902560" w:rsidP="006D34F6">
      <w:pPr>
        <w:bidi/>
        <w:jc w:val="center"/>
        <w:rPr>
          <w:rFonts w:ascii="Andalus" w:hAnsi="Andalus" w:cs="Andalus"/>
          <w:b/>
          <w:bCs/>
          <w:sz w:val="48"/>
          <w:szCs w:val="48"/>
        </w:rPr>
      </w:pPr>
      <w:r w:rsidRPr="0058781F">
        <w:rPr>
          <w:rFonts w:ascii="Andalus" w:hAnsi="Andalus" w:cs="Andalus"/>
          <w:b/>
          <w:bCs/>
          <w:sz w:val="48"/>
          <w:szCs w:val="48"/>
          <w:rtl/>
        </w:rPr>
        <w:t>السيرة الذاتية</w:t>
      </w:r>
    </w:p>
    <w:p w:rsidR="00902560" w:rsidRPr="000B4C48" w:rsidRDefault="000B4C48" w:rsidP="006D34F6">
      <w:pPr>
        <w:bidi/>
        <w:jc w:val="right"/>
        <w:rPr>
          <w:rFonts w:ascii="Andalus" w:hAnsi="Andalus" w:cs="Andalus"/>
          <w:b/>
          <w:bCs/>
          <w:sz w:val="2"/>
          <w:szCs w:val="2"/>
          <w:rtl/>
        </w:rPr>
      </w:pPr>
      <w:r>
        <w:rPr>
          <w:rFonts w:ascii="Andalus" w:hAnsi="Andalus" w:cs="Andalus"/>
          <w:b/>
          <w:bCs/>
          <w:sz w:val="48"/>
          <w:szCs w:val="48"/>
        </w:rPr>
        <w:t xml:space="preserve">                </w:t>
      </w:r>
      <w:r w:rsidRPr="000B4C48">
        <w:rPr>
          <w:rFonts w:ascii="Andalus" w:hAnsi="Andalus" w:cs="Andalus"/>
          <w:b/>
          <w:bCs/>
          <w:noProof/>
          <w:sz w:val="48"/>
          <w:szCs w:val="48"/>
          <w:rtl/>
          <w:lang w:eastAsia="fr-FR"/>
        </w:rPr>
        <w:drawing>
          <wp:inline distT="0" distB="0" distL="0" distR="0">
            <wp:extent cx="1212365" cy="1263919"/>
            <wp:effectExtent l="114300" t="95250" r="102085" b="88631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022" cy="126877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D27B49">
        <w:rPr>
          <w:rFonts w:ascii="Andalus" w:hAnsi="Andalus" w:cs="Andalus"/>
          <w:b/>
          <w:bCs/>
          <w:sz w:val="48"/>
          <w:szCs w:val="48"/>
        </w:rPr>
        <w:t xml:space="preserve">                     </w:t>
      </w:r>
      <w:r>
        <w:rPr>
          <w:rFonts w:ascii="Andalus" w:hAnsi="Andalus" w:cs="Andalus"/>
          <w:b/>
          <w:bCs/>
          <w:sz w:val="48"/>
          <w:szCs w:val="48"/>
        </w:rPr>
        <w:t xml:space="preserve">  </w:t>
      </w:r>
    </w:p>
    <w:p w:rsidR="00291418" w:rsidRDefault="00291418" w:rsidP="004176B5">
      <w:pPr>
        <w:pStyle w:val="Paragraphedeliste"/>
        <w:numPr>
          <w:ilvl w:val="0"/>
          <w:numId w:val="8"/>
        </w:numPr>
        <w:tabs>
          <w:tab w:val="right" w:pos="2126"/>
        </w:tabs>
        <w:bidi/>
        <w:spacing w:line="240" w:lineRule="auto"/>
        <w:jc w:val="both"/>
      </w:pPr>
      <w:r>
        <w:rPr>
          <w:rFonts w:hint="cs"/>
          <w:rtl/>
        </w:rPr>
        <w:t>الاس</w:t>
      </w:r>
      <w:r w:rsidR="0058781F">
        <w:rPr>
          <w:rFonts w:hint="cs"/>
          <w:rtl/>
        </w:rPr>
        <w:t>ـــــ</w:t>
      </w:r>
      <w:r>
        <w:rPr>
          <w:rFonts w:hint="cs"/>
          <w:rtl/>
        </w:rPr>
        <w:t>م</w:t>
      </w:r>
      <w:r w:rsidR="0058781F">
        <w:rPr>
          <w:rFonts w:hint="cs"/>
          <w:rtl/>
        </w:rPr>
        <w:t xml:space="preserve"> </w:t>
      </w:r>
      <w:r>
        <w:rPr>
          <w:rFonts w:hint="cs"/>
          <w:rtl/>
        </w:rPr>
        <w:t xml:space="preserve"> الكامل</w:t>
      </w:r>
      <w:r w:rsidR="0058781F">
        <w:t xml:space="preserve">   </w:t>
      </w:r>
      <w:r w:rsidR="0058781F">
        <w:rPr>
          <w:rFonts w:hint="cs"/>
          <w:rtl/>
        </w:rPr>
        <w:t xml:space="preserve"> </w:t>
      </w:r>
      <w:r>
        <w:rPr>
          <w:rFonts w:hint="cs"/>
          <w:rtl/>
        </w:rPr>
        <w:t xml:space="preserve"> : لشياخ اشفغ</w:t>
      </w:r>
      <w:r w:rsidR="004176B5">
        <w:t xml:space="preserve"> </w:t>
      </w:r>
      <w:r w:rsidR="004176B5">
        <w:rPr>
          <w:rFonts w:hint="cs"/>
        </w:rPr>
        <w:t xml:space="preserve"> </w:t>
      </w:r>
      <w:r w:rsidR="004176B5">
        <w:rPr>
          <w:rFonts w:cs="Times New Roman" w:hint="cs"/>
          <w:rtl/>
        </w:rPr>
        <w:t>محمدن</w:t>
      </w:r>
      <w:r w:rsidR="004176B5">
        <w:rPr>
          <w:rFonts w:hint="cs"/>
        </w:rPr>
        <w:t xml:space="preserve"> </w:t>
      </w:r>
    </w:p>
    <w:p w:rsidR="00291418" w:rsidRDefault="00291418" w:rsidP="00291418">
      <w:pPr>
        <w:pStyle w:val="Paragraphedeliste"/>
        <w:numPr>
          <w:ilvl w:val="0"/>
          <w:numId w:val="8"/>
        </w:numPr>
        <w:bidi/>
        <w:spacing w:line="240" w:lineRule="auto"/>
        <w:jc w:val="both"/>
      </w:pPr>
      <w:r>
        <w:rPr>
          <w:rFonts w:hint="cs"/>
          <w:rtl/>
        </w:rPr>
        <w:t xml:space="preserve">تاريخ ومحل الميلاد : 31/12/1986 روصو </w:t>
      </w:r>
      <w:r>
        <w:rPr>
          <w:rtl/>
        </w:rPr>
        <w:t>–</w:t>
      </w:r>
      <w:r>
        <w:rPr>
          <w:rFonts w:hint="cs"/>
          <w:rtl/>
        </w:rPr>
        <w:t xml:space="preserve"> موريتانيا </w:t>
      </w:r>
    </w:p>
    <w:p w:rsidR="00291418" w:rsidRDefault="00291418" w:rsidP="00D60AE1">
      <w:pPr>
        <w:pStyle w:val="Paragraphedeliste"/>
        <w:numPr>
          <w:ilvl w:val="0"/>
          <w:numId w:val="8"/>
        </w:numPr>
        <w:bidi/>
        <w:spacing w:line="240" w:lineRule="auto"/>
        <w:jc w:val="both"/>
      </w:pPr>
      <w:r>
        <w:rPr>
          <w:rFonts w:hint="cs"/>
          <w:rtl/>
        </w:rPr>
        <w:t>ال</w:t>
      </w:r>
      <w:r w:rsidR="0058781F">
        <w:rPr>
          <w:rFonts w:hint="cs"/>
          <w:rtl/>
        </w:rPr>
        <w:t>ـ</w:t>
      </w:r>
      <w:r>
        <w:rPr>
          <w:rFonts w:hint="cs"/>
          <w:rtl/>
        </w:rPr>
        <w:t>رتب</w:t>
      </w:r>
      <w:r w:rsidR="00D60AE1">
        <w:rPr>
          <w:rFonts w:hint="cs"/>
          <w:rtl/>
        </w:rPr>
        <w:t>ـــــ</w:t>
      </w:r>
      <w:r>
        <w:rPr>
          <w:rFonts w:hint="cs"/>
          <w:rtl/>
        </w:rPr>
        <w:t>ة</w:t>
      </w:r>
      <w:r w:rsidR="00D60AE1">
        <w:rPr>
          <w:rFonts w:hint="cs"/>
          <w:rtl/>
        </w:rPr>
        <w:t xml:space="preserve">      </w:t>
      </w:r>
      <w:r w:rsidR="0058781F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: </w:t>
      </w:r>
      <w:r w:rsidRPr="00033E20">
        <w:rPr>
          <w:rFonts w:hint="cs"/>
          <w:b/>
          <w:bCs/>
          <w:i/>
          <w:iCs/>
          <w:rtl/>
        </w:rPr>
        <w:t>إداري من السلك المالي</w:t>
      </w:r>
      <w:r>
        <w:rPr>
          <w:rFonts w:hint="cs"/>
          <w:rtl/>
        </w:rPr>
        <w:t xml:space="preserve"> </w:t>
      </w:r>
    </w:p>
    <w:p w:rsidR="00291418" w:rsidRDefault="00291418" w:rsidP="004176B5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tl/>
        </w:rPr>
      </w:pPr>
      <w:r>
        <w:rPr>
          <w:rFonts w:hint="cs"/>
          <w:rtl/>
        </w:rPr>
        <w:t>ال</w:t>
      </w:r>
      <w:r w:rsidR="00D60AE1">
        <w:rPr>
          <w:rFonts w:hint="cs"/>
          <w:rtl/>
        </w:rPr>
        <w:t>ــــــ</w:t>
      </w:r>
      <w:r>
        <w:rPr>
          <w:rFonts w:hint="cs"/>
          <w:rtl/>
        </w:rPr>
        <w:t xml:space="preserve">وظيفة </w:t>
      </w:r>
      <w:r w:rsidR="00D60AE1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: إطار في الادارة العامة للميزانية التابعة لوزارة المالية </w:t>
      </w:r>
      <w:r w:rsidR="008F40E6">
        <w:t xml:space="preserve"> </w:t>
      </w:r>
    </w:p>
    <w:p w:rsidR="00177A75" w:rsidRDefault="00177A75" w:rsidP="006D34F6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البريد </w:t>
      </w:r>
      <w:r w:rsidR="00D60AE1">
        <w:rPr>
          <w:rFonts w:hint="cs"/>
          <w:rtl/>
        </w:rPr>
        <w:t xml:space="preserve">الالكـتروني  </w:t>
      </w:r>
      <w:r>
        <w:rPr>
          <w:rFonts w:hint="cs"/>
          <w:rtl/>
        </w:rPr>
        <w:t xml:space="preserve"> :</w:t>
      </w:r>
      <w:r w:rsidR="0058781F" w:rsidRPr="0058781F">
        <w:t xml:space="preserve"> </w:t>
      </w:r>
      <w:r w:rsidR="00770D7D">
        <w:rPr>
          <w:rFonts w:hint="cs"/>
          <w:rtl/>
        </w:rPr>
        <w:t xml:space="preserve">    </w:t>
      </w:r>
      <w:hyperlink r:id="rId9" w:history="1">
        <w:r w:rsidR="006D34F6" w:rsidRPr="009A22BC">
          <w:rPr>
            <w:rStyle w:val="Lienhypertexte"/>
          </w:rPr>
          <w:t>ouldatfagha@yahoo.fr</w:t>
        </w:r>
      </w:hyperlink>
      <w:r w:rsidR="00770D7D">
        <w:rPr>
          <w:rFonts w:hint="cs"/>
          <w:rtl/>
        </w:rPr>
        <w:t xml:space="preserve">  </w:t>
      </w:r>
    </w:p>
    <w:p w:rsidR="00177A75" w:rsidRPr="00291418" w:rsidRDefault="008A3500" w:rsidP="00291418">
      <w:pPr>
        <w:pStyle w:val="Paragraphedeliste"/>
        <w:numPr>
          <w:ilvl w:val="0"/>
          <w:numId w:val="8"/>
        </w:numPr>
        <w:bidi/>
        <w:spacing w:line="240" w:lineRule="auto"/>
        <w:jc w:val="both"/>
      </w:pPr>
      <w:r>
        <w:rPr>
          <w:rFonts w:hint="cs"/>
          <w:rtl/>
        </w:rPr>
        <w:t>الهـــــــــــــــاتف    :</w:t>
      </w:r>
      <w:r w:rsidR="00177A75">
        <w:rPr>
          <w:rFonts w:hint="cs"/>
          <w:rtl/>
        </w:rPr>
        <w:t xml:space="preserve"> 0022237279027 -0022227279027</w:t>
      </w:r>
      <w:r w:rsidR="00316CA2">
        <w:rPr>
          <w:rFonts w:ascii="Wingdings" w:hAnsi="Wingdings" w:cs="Times New Roman" w:hint="cs"/>
          <w:b/>
          <w:bCs/>
          <w:sz w:val="20"/>
          <w:szCs w:val="20"/>
          <w:rtl/>
        </w:rPr>
        <w:t xml:space="preserve"> </w:t>
      </w:r>
    </w:p>
    <w:p w:rsidR="00F23463" w:rsidRDefault="00921480" w:rsidP="009F04ED">
      <w:pPr>
        <w:bidi/>
        <w:spacing w:line="240" w:lineRule="auto"/>
        <w:jc w:val="both"/>
        <w:rPr>
          <w:rtl/>
        </w:rPr>
      </w:pPr>
      <w:r>
        <w:rPr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8" type="#_x0000_t80" style="position:absolute;left:0;text-align:left;margin-left:106.7pt;margin-top:20.65pt;width:209.65pt;height:27.6pt;z-index:251659264" strokeweight="2pt">
            <v:stroke linestyle="thinThick"/>
            <v:textbox style="mso-next-textbox:#_x0000_s1028">
              <w:txbxContent>
                <w:p w:rsidR="00083DE7" w:rsidRPr="003A662C" w:rsidRDefault="00083DE7" w:rsidP="00083DE7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A662C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المستوي الدراسي والشهادات المتحصل عليها</w:t>
                  </w:r>
                </w:p>
              </w:txbxContent>
            </v:textbox>
          </v:shape>
        </w:pict>
      </w:r>
    </w:p>
    <w:p w:rsidR="00770D7D" w:rsidRDefault="00770D7D" w:rsidP="00770D7D">
      <w:pPr>
        <w:bidi/>
        <w:spacing w:line="240" w:lineRule="auto"/>
        <w:jc w:val="both"/>
        <w:rPr>
          <w:rtl/>
        </w:rPr>
      </w:pPr>
    </w:p>
    <w:p w:rsidR="00770D7D" w:rsidRDefault="00770D7D" w:rsidP="00770D7D">
      <w:pPr>
        <w:bidi/>
        <w:spacing w:line="240" w:lineRule="auto"/>
        <w:jc w:val="both"/>
        <w:rPr>
          <w:rtl/>
        </w:rPr>
      </w:pPr>
    </w:p>
    <w:p w:rsidR="00421492" w:rsidRPr="00C4181B" w:rsidRDefault="003144B3" w:rsidP="006E26E7">
      <w:pPr>
        <w:pStyle w:val="Paragraphedeliste"/>
        <w:numPr>
          <w:ilvl w:val="0"/>
          <w:numId w:val="8"/>
        </w:numPr>
        <w:bidi/>
        <w:spacing w:line="240" w:lineRule="auto"/>
        <w:jc w:val="both"/>
      </w:pPr>
      <w:r w:rsidRPr="00C4181B">
        <w:rPr>
          <w:rFonts w:hint="cs"/>
          <w:b/>
          <w:bCs/>
          <w:rtl/>
        </w:rPr>
        <w:t>"</w:t>
      </w:r>
      <w:r w:rsidR="00421492" w:rsidRPr="00C4181B">
        <w:rPr>
          <w:rFonts w:hint="cs"/>
          <w:b/>
          <w:bCs/>
          <w:rtl/>
        </w:rPr>
        <w:t>ماستر</w:t>
      </w:r>
      <w:r w:rsidR="006E26E7">
        <w:rPr>
          <w:b/>
          <w:bCs/>
        </w:rPr>
        <w:t>2</w:t>
      </w:r>
      <w:r w:rsidRPr="00C4181B">
        <w:rPr>
          <w:rFonts w:hint="cs"/>
          <w:b/>
          <w:bCs/>
          <w:rtl/>
        </w:rPr>
        <w:t>"</w:t>
      </w:r>
      <w:r w:rsidRPr="00C4181B">
        <w:rPr>
          <w:rFonts w:hint="cs"/>
          <w:rtl/>
        </w:rPr>
        <w:t xml:space="preserve"> </w:t>
      </w:r>
      <w:r w:rsidR="00421492" w:rsidRPr="00C4181B">
        <w:rPr>
          <w:rFonts w:hint="cs"/>
          <w:rtl/>
        </w:rPr>
        <w:t>تخصص ’’</w:t>
      </w:r>
      <w:r w:rsidR="00F23463" w:rsidRPr="00C4181B">
        <w:rPr>
          <w:rFonts w:hint="cs"/>
          <w:rtl/>
        </w:rPr>
        <w:t>المالية و البنوك</w:t>
      </w:r>
      <w:r w:rsidR="00421492" w:rsidRPr="00C4181B">
        <w:rPr>
          <w:rFonts w:hint="cs"/>
          <w:rtl/>
        </w:rPr>
        <w:t xml:space="preserve">’’ ، كلية العلوم القانونية والاقتصادية (2012-2013) </w:t>
      </w:r>
      <w:r w:rsidR="008A3500" w:rsidRPr="00C4181B">
        <w:rPr>
          <w:rFonts w:hint="cs"/>
          <w:rtl/>
        </w:rPr>
        <w:t>؛</w:t>
      </w:r>
    </w:p>
    <w:p w:rsidR="009F04ED" w:rsidRPr="00C4181B" w:rsidRDefault="004A2030" w:rsidP="003144B3">
      <w:pPr>
        <w:pStyle w:val="Paragraphedeliste"/>
        <w:numPr>
          <w:ilvl w:val="0"/>
          <w:numId w:val="8"/>
        </w:numPr>
        <w:bidi/>
        <w:spacing w:line="240" w:lineRule="auto"/>
        <w:jc w:val="both"/>
      </w:pPr>
      <w:r w:rsidRPr="00C4181B">
        <w:rPr>
          <w:rFonts w:hint="cs"/>
          <w:rtl/>
        </w:rPr>
        <w:t>د</w:t>
      </w:r>
      <w:r w:rsidR="003144B3" w:rsidRPr="00C4181B">
        <w:rPr>
          <w:rFonts w:hint="cs"/>
          <w:rtl/>
        </w:rPr>
        <w:t xml:space="preserve">بلوم </w:t>
      </w:r>
      <w:r w:rsidR="003144B3" w:rsidRPr="00C4181B">
        <w:rPr>
          <w:rFonts w:hint="cs"/>
          <w:b/>
          <w:bCs/>
          <w:rtl/>
        </w:rPr>
        <w:t>" إداري من السلك المالي "</w:t>
      </w:r>
      <w:r w:rsidR="003144B3" w:rsidRPr="00C4181B">
        <w:rPr>
          <w:rFonts w:hint="cs"/>
          <w:rtl/>
        </w:rPr>
        <w:t xml:space="preserve"> </w:t>
      </w:r>
      <w:r w:rsidRPr="00C4181B">
        <w:rPr>
          <w:rFonts w:hint="cs"/>
          <w:rtl/>
        </w:rPr>
        <w:t xml:space="preserve"> </w:t>
      </w:r>
      <w:r w:rsidR="008A3500" w:rsidRPr="00C4181B">
        <w:rPr>
          <w:rFonts w:hint="cs"/>
          <w:rtl/>
        </w:rPr>
        <w:t>بتقدير جيد ،</w:t>
      </w:r>
      <w:r w:rsidRPr="00C4181B">
        <w:rPr>
          <w:rFonts w:hint="cs"/>
          <w:rtl/>
        </w:rPr>
        <w:t xml:space="preserve">المدرسة الوطنية للإدارة </w:t>
      </w:r>
      <w:r w:rsidR="003144B3" w:rsidRPr="00C4181B">
        <w:rPr>
          <w:rFonts w:hint="cs"/>
          <w:rtl/>
        </w:rPr>
        <w:t xml:space="preserve">، انواكشوط </w:t>
      </w:r>
      <w:r w:rsidR="003144B3" w:rsidRPr="00C4181B">
        <w:rPr>
          <w:rtl/>
        </w:rPr>
        <w:t>–</w:t>
      </w:r>
      <w:r w:rsidR="003144B3" w:rsidRPr="00C4181B">
        <w:rPr>
          <w:rFonts w:hint="cs"/>
          <w:rtl/>
        </w:rPr>
        <w:t xml:space="preserve"> موريتانيا (2011) </w:t>
      </w:r>
      <w:r w:rsidR="008A3500" w:rsidRPr="00C4181B">
        <w:rPr>
          <w:rFonts w:hint="cs"/>
          <w:rtl/>
        </w:rPr>
        <w:t>؛</w:t>
      </w:r>
    </w:p>
    <w:p w:rsidR="00F37747" w:rsidRPr="00C4181B" w:rsidRDefault="003144B3" w:rsidP="00F37747">
      <w:pPr>
        <w:pStyle w:val="Paragraphedeliste"/>
        <w:numPr>
          <w:ilvl w:val="0"/>
          <w:numId w:val="8"/>
        </w:numPr>
        <w:bidi/>
        <w:spacing w:line="240" w:lineRule="auto"/>
        <w:jc w:val="both"/>
      </w:pPr>
      <w:r w:rsidRPr="00C4181B">
        <w:rPr>
          <w:rFonts w:hint="cs"/>
          <w:rtl/>
        </w:rPr>
        <w:t xml:space="preserve">شهادة </w:t>
      </w:r>
      <w:r w:rsidRPr="00C4181B">
        <w:rPr>
          <w:rFonts w:hint="cs"/>
          <w:b/>
          <w:bCs/>
          <w:rtl/>
        </w:rPr>
        <w:t>" المتريز"</w:t>
      </w:r>
      <w:r w:rsidRPr="00C4181B">
        <w:rPr>
          <w:rFonts w:hint="cs"/>
          <w:rtl/>
        </w:rPr>
        <w:t xml:space="preserve"> في التسيير</w:t>
      </w:r>
      <w:r w:rsidR="00F37747" w:rsidRPr="00C4181B">
        <w:rPr>
          <w:rFonts w:hint="cs"/>
          <w:rtl/>
        </w:rPr>
        <w:t>،</w:t>
      </w:r>
      <w:r w:rsidR="008A3500" w:rsidRPr="00C4181B">
        <w:rPr>
          <w:rFonts w:hint="cs"/>
          <w:rtl/>
        </w:rPr>
        <w:t xml:space="preserve"> بتقدير جيد،</w:t>
      </w:r>
      <w:r w:rsidR="00F37747" w:rsidRPr="00C4181B">
        <w:rPr>
          <w:rFonts w:hint="cs"/>
          <w:rtl/>
        </w:rPr>
        <w:t xml:space="preserve"> كلية العلوم الاقتصادية والقانونية 2008 </w:t>
      </w:r>
      <w:r w:rsidRPr="00C4181B">
        <w:rPr>
          <w:rFonts w:hint="cs"/>
          <w:b/>
          <w:bCs/>
          <w:i/>
          <w:iCs/>
          <w:rtl/>
        </w:rPr>
        <w:t>(ال</w:t>
      </w:r>
      <w:r w:rsidR="008A3500" w:rsidRPr="00C4181B">
        <w:rPr>
          <w:rFonts w:hint="cs"/>
          <w:b/>
          <w:bCs/>
          <w:i/>
          <w:iCs/>
          <w:rtl/>
        </w:rPr>
        <w:t>م</w:t>
      </w:r>
      <w:r w:rsidRPr="00C4181B">
        <w:rPr>
          <w:rFonts w:hint="cs"/>
          <w:b/>
          <w:bCs/>
          <w:i/>
          <w:iCs/>
          <w:rtl/>
        </w:rPr>
        <w:t>رتبة الأولي في الدفعة)</w:t>
      </w:r>
      <w:r w:rsidRPr="00C4181B">
        <w:rPr>
          <w:rFonts w:hint="cs"/>
          <w:rtl/>
        </w:rPr>
        <w:t xml:space="preserve"> </w:t>
      </w:r>
      <w:r w:rsidR="00F37747" w:rsidRPr="00C4181B">
        <w:rPr>
          <w:rFonts w:hint="cs"/>
          <w:rtl/>
        </w:rPr>
        <w:t>و</w:t>
      </w:r>
      <w:r w:rsidRPr="00C4181B">
        <w:rPr>
          <w:rFonts w:hint="cs"/>
          <w:rtl/>
        </w:rPr>
        <w:t>بموجبه حصل علي منحة</w:t>
      </w:r>
      <w:r w:rsidR="00F37747" w:rsidRPr="00C4181B">
        <w:rPr>
          <w:rFonts w:hint="cs"/>
          <w:rtl/>
        </w:rPr>
        <w:t xml:space="preserve"> دراسية </w:t>
      </w:r>
      <w:r w:rsidRPr="00C4181B">
        <w:rPr>
          <w:rFonts w:hint="cs"/>
          <w:rtl/>
        </w:rPr>
        <w:t xml:space="preserve"> </w:t>
      </w:r>
      <w:r w:rsidR="00F37747" w:rsidRPr="00C4181B">
        <w:rPr>
          <w:rFonts w:hint="cs"/>
          <w:rtl/>
        </w:rPr>
        <w:t xml:space="preserve">الي المملكة المغربية لمتابعة الدراسات العليا في علوم التسيير والمالية </w:t>
      </w:r>
      <w:r w:rsidR="008A3500" w:rsidRPr="00C4181B">
        <w:rPr>
          <w:rFonts w:hint="cs"/>
          <w:rtl/>
        </w:rPr>
        <w:t>؛</w:t>
      </w:r>
    </w:p>
    <w:p w:rsidR="008A3500" w:rsidRPr="00C4181B" w:rsidRDefault="007E760D" w:rsidP="00F37747">
      <w:pPr>
        <w:pStyle w:val="Paragraphedeliste"/>
        <w:numPr>
          <w:ilvl w:val="0"/>
          <w:numId w:val="8"/>
        </w:numPr>
        <w:bidi/>
        <w:spacing w:line="240" w:lineRule="auto"/>
        <w:jc w:val="both"/>
      </w:pPr>
      <w:r w:rsidRPr="00C4181B">
        <w:rPr>
          <w:rFonts w:hint="cs"/>
          <w:rtl/>
        </w:rPr>
        <w:t xml:space="preserve">شهادة </w:t>
      </w:r>
      <w:r w:rsidRPr="00C4181B">
        <w:rPr>
          <w:rFonts w:hint="cs"/>
          <w:b/>
          <w:bCs/>
          <w:rtl/>
        </w:rPr>
        <w:t>" الدراسات الجامعية العامة "</w:t>
      </w:r>
      <w:r w:rsidR="003144B3" w:rsidRPr="00C4181B">
        <w:rPr>
          <w:rFonts w:hint="cs"/>
          <w:rtl/>
        </w:rPr>
        <w:t xml:space="preserve"> </w:t>
      </w:r>
      <w:r w:rsidRPr="00C4181B">
        <w:rPr>
          <w:rFonts w:hint="cs"/>
          <w:rtl/>
        </w:rPr>
        <w:t>في الاقتصاد</w:t>
      </w:r>
      <w:r w:rsidR="008A3500" w:rsidRPr="00C4181B">
        <w:rPr>
          <w:rFonts w:hint="cs"/>
          <w:rtl/>
        </w:rPr>
        <w:t xml:space="preserve"> بتقدير مستحسن</w:t>
      </w:r>
      <w:r w:rsidRPr="00C4181B">
        <w:rPr>
          <w:rFonts w:hint="cs"/>
          <w:rtl/>
        </w:rPr>
        <w:t xml:space="preserve"> ، كلية العلوم الاقتصادية والقانونية </w:t>
      </w:r>
      <w:r w:rsidR="008A3500" w:rsidRPr="00C4181B">
        <w:rPr>
          <w:rFonts w:hint="cs"/>
          <w:rtl/>
        </w:rPr>
        <w:t xml:space="preserve">(2006) </w:t>
      </w:r>
      <w:r w:rsidRPr="00C4181B">
        <w:rPr>
          <w:rtl/>
        </w:rPr>
        <w:t>–</w:t>
      </w:r>
      <w:r w:rsidRPr="00C4181B">
        <w:rPr>
          <w:rFonts w:hint="cs"/>
          <w:rtl/>
        </w:rPr>
        <w:t xml:space="preserve"> جامعة انواكشوط - </w:t>
      </w:r>
      <w:r w:rsidR="008A3500" w:rsidRPr="00C4181B">
        <w:rPr>
          <w:rFonts w:hint="cs"/>
          <w:rtl/>
        </w:rPr>
        <w:t>؛</w:t>
      </w:r>
    </w:p>
    <w:p w:rsidR="001E0933" w:rsidRPr="00C4181B" w:rsidRDefault="008A3500" w:rsidP="008A3500">
      <w:pPr>
        <w:pStyle w:val="Paragraphedeliste"/>
        <w:numPr>
          <w:ilvl w:val="0"/>
          <w:numId w:val="8"/>
        </w:numPr>
        <w:bidi/>
        <w:spacing w:line="240" w:lineRule="auto"/>
        <w:jc w:val="both"/>
      </w:pPr>
      <w:r w:rsidRPr="00C4181B">
        <w:rPr>
          <w:rFonts w:hint="cs"/>
          <w:rtl/>
        </w:rPr>
        <w:t xml:space="preserve">شهادة </w:t>
      </w:r>
      <w:r w:rsidRPr="00C4181B">
        <w:rPr>
          <w:rFonts w:hint="cs"/>
          <w:b/>
          <w:bCs/>
          <w:rtl/>
        </w:rPr>
        <w:t>"الباكلوريا في العلوم الطبيعية"</w:t>
      </w:r>
      <w:r w:rsidRPr="00C4181B">
        <w:rPr>
          <w:rFonts w:hint="cs"/>
          <w:rtl/>
        </w:rPr>
        <w:t xml:space="preserve"> (2004) الدورة العادية ، تقدير مقبول . </w:t>
      </w:r>
    </w:p>
    <w:p w:rsidR="00770D7D" w:rsidRPr="00C4181B" w:rsidRDefault="00770D7D" w:rsidP="00770D7D">
      <w:pPr>
        <w:pStyle w:val="Paragraphedeliste"/>
        <w:bidi/>
        <w:spacing w:line="240" w:lineRule="auto"/>
        <w:ind w:left="833"/>
        <w:jc w:val="both"/>
      </w:pPr>
    </w:p>
    <w:p w:rsidR="00156840" w:rsidRDefault="00921480" w:rsidP="001E0933">
      <w:pPr>
        <w:bidi/>
        <w:spacing w:line="240" w:lineRule="auto"/>
        <w:jc w:val="both"/>
        <w:rPr>
          <w:rtl/>
        </w:rPr>
      </w:pPr>
      <w:r>
        <w:rPr>
          <w:noProof/>
          <w:rtl/>
          <w:lang w:eastAsia="fr-FR"/>
        </w:rPr>
        <w:pict>
          <v:shape id="_x0000_s1029" type="#_x0000_t80" style="position:absolute;left:0;text-align:left;margin-left:114.2pt;margin-top:.9pt;width:209.65pt;height:27.6pt;z-index:251660288" strokeweight="2pt">
            <v:stroke linestyle="thinThick"/>
            <v:textbox style="mso-next-textbox:#_x0000_s1029">
              <w:txbxContent>
                <w:p w:rsidR="001E0933" w:rsidRPr="003A662C" w:rsidRDefault="00BD2851" w:rsidP="001E093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A662C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الخبرات والتكوينات</w:t>
                  </w:r>
                </w:p>
              </w:txbxContent>
            </v:textbox>
          </v:shape>
        </w:pict>
      </w:r>
      <w:r w:rsidR="008A3500">
        <w:rPr>
          <w:rFonts w:hint="cs"/>
          <w:rtl/>
        </w:rPr>
        <w:t xml:space="preserve"> </w:t>
      </w:r>
      <w:r w:rsidR="007E760D">
        <w:rPr>
          <w:rFonts w:hint="cs"/>
          <w:rtl/>
        </w:rPr>
        <w:t xml:space="preserve"> </w:t>
      </w:r>
      <w:r w:rsidR="003144B3">
        <w:rPr>
          <w:rFonts w:hint="cs"/>
          <w:rtl/>
        </w:rPr>
        <w:t xml:space="preserve"> </w:t>
      </w:r>
    </w:p>
    <w:p w:rsidR="009F04ED" w:rsidRDefault="009F04ED" w:rsidP="009F04ED">
      <w:pPr>
        <w:bidi/>
        <w:spacing w:line="240" w:lineRule="auto"/>
        <w:jc w:val="both"/>
        <w:rPr>
          <w:rtl/>
        </w:rPr>
      </w:pPr>
    </w:p>
    <w:p w:rsidR="00F23463" w:rsidRDefault="00BD2851" w:rsidP="00BD2851">
      <w:pPr>
        <w:pStyle w:val="Paragraphedeliste"/>
        <w:numPr>
          <w:ilvl w:val="0"/>
          <w:numId w:val="9"/>
        </w:numPr>
        <w:bidi/>
        <w:spacing w:line="240" w:lineRule="auto"/>
        <w:jc w:val="both"/>
      </w:pPr>
      <w:r>
        <w:rPr>
          <w:rFonts w:hint="cs"/>
          <w:rtl/>
        </w:rPr>
        <w:t xml:space="preserve">تكوين في المدرسة الوطنية للإدارة ( 2009 </w:t>
      </w:r>
      <w:r>
        <w:rPr>
          <w:rtl/>
        </w:rPr>
        <w:t>–</w:t>
      </w:r>
      <w:r>
        <w:rPr>
          <w:rFonts w:hint="cs"/>
          <w:rtl/>
        </w:rPr>
        <w:t xml:space="preserve"> 2011 ) ، انواكشوط </w:t>
      </w:r>
      <w:r>
        <w:rPr>
          <w:rtl/>
        </w:rPr>
        <w:t>–</w:t>
      </w:r>
      <w:r>
        <w:rPr>
          <w:rFonts w:hint="cs"/>
          <w:rtl/>
        </w:rPr>
        <w:t xml:space="preserve"> موريتانيا ؛</w:t>
      </w:r>
    </w:p>
    <w:p w:rsidR="00BD2851" w:rsidRDefault="00BD2851" w:rsidP="00BD2851">
      <w:pPr>
        <w:pStyle w:val="Paragraphedeliste"/>
        <w:numPr>
          <w:ilvl w:val="0"/>
          <w:numId w:val="9"/>
        </w:numPr>
        <w:bidi/>
        <w:spacing w:line="240" w:lineRule="auto"/>
        <w:jc w:val="both"/>
      </w:pPr>
      <w:r>
        <w:rPr>
          <w:rFonts w:hint="cs"/>
          <w:rtl/>
        </w:rPr>
        <w:t>تكوين مكون</w:t>
      </w:r>
      <w:r w:rsidR="00270C51">
        <w:rPr>
          <w:rFonts w:hint="cs"/>
          <w:rtl/>
        </w:rPr>
        <w:t>ين في مجال ( تقنيات إعداد وتنفيذ</w:t>
      </w:r>
      <w:r>
        <w:rPr>
          <w:rFonts w:hint="cs"/>
          <w:rtl/>
        </w:rPr>
        <w:t xml:space="preserve"> الميزانية </w:t>
      </w:r>
      <w:r w:rsidR="00270C51">
        <w:rPr>
          <w:rFonts w:hint="cs"/>
          <w:rtl/>
        </w:rPr>
        <w:t>، الميزانية المبرمجة ، تسيير الميزانية حسب الأهداف</w:t>
      </w:r>
      <w:r w:rsidR="00D60AE1">
        <w:rPr>
          <w:rFonts w:hint="cs"/>
          <w:rtl/>
        </w:rPr>
        <w:t xml:space="preserve"> ....</w:t>
      </w:r>
      <w:r w:rsidR="00270C51">
        <w:rPr>
          <w:rFonts w:hint="cs"/>
          <w:rtl/>
        </w:rPr>
        <w:t xml:space="preserve"> )</w:t>
      </w:r>
      <w:r w:rsidR="00D60AE1">
        <w:rPr>
          <w:rFonts w:hint="cs"/>
          <w:rtl/>
        </w:rPr>
        <w:t xml:space="preserve"> </w:t>
      </w:r>
      <w:r w:rsidR="00270C51">
        <w:rPr>
          <w:rFonts w:hint="cs"/>
          <w:rtl/>
        </w:rPr>
        <w:t xml:space="preserve"> ؛</w:t>
      </w:r>
    </w:p>
    <w:p w:rsidR="00E0220C" w:rsidRDefault="00E0220C" w:rsidP="00293B07">
      <w:pPr>
        <w:pStyle w:val="Paragraphedeliste"/>
        <w:numPr>
          <w:ilvl w:val="0"/>
          <w:numId w:val="9"/>
        </w:numPr>
        <w:bidi/>
        <w:spacing w:line="240" w:lineRule="auto"/>
        <w:jc w:val="both"/>
      </w:pPr>
      <w:r>
        <w:rPr>
          <w:rFonts w:hint="cs"/>
          <w:rtl/>
        </w:rPr>
        <w:t>دورة تكوينية للتحضير لمسابقات المدارس المالية الإفرنكفونية بفرنسا ( المدة 5 أشهر ) ؛</w:t>
      </w:r>
    </w:p>
    <w:p w:rsidR="000B4C48" w:rsidRDefault="000B4C48" w:rsidP="000B4C48">
      <w:pPr>
        <w:pStyle w:val="Paragraphedeliste"/>
        <w:numPr>
          <w:ilvl w:val="0"/>
          <w:numId w:val="9"/>
        </w:numPr>
        <w:bidi/>
        <w:spacing w:line="240" w:lineRule="auto"/>
        <w:jc w:val="both"/>
      </w:pPr>
      <w:r>
        <w:rPr>
          <w:rFonts w:hint="cs"/>
          <w:rtl/>
        </w:rPr>
        <w:t xml:space="preserve">دورة تكوينية حول (الحسابات القومية) منظمة </w:t>
      </w:r>
      <w:r w:rsidR="006D34F6">
        <w:rPr>
          <w:rFonts w:hint="cs"/>
          <w:rtl/>
        </w:rPr>
        <w:t xml:space="preserve">من طرف مركز </w:t>
      </w:r>
      <w:r>
        <w:rPr>
          <w:rFonts w:hint="cs"/>
          <w:rtl/>
        </w:rPr>
        <w:t xml:space="preserve">صندوق النقد الدولي للإقتصاد والتمويل في الشرق الأوسط </w:t>
      </w:r>
      <w:r>
        <w:rPr>
          <w:rtl/>
        </w:rPr>
        <w:t>–</w:t>
      </w:r>
      <w:r>
        <w:rPr>
          <w:rFonts w:hint="cs"/>
          <w:rtl/>
        </w:rPr>
        <w:t xml:space="preserve"> الكويت </w:t>
      </w:r>
      <w:r>
        <w:rPr>
          <w:rtl/>
        </w:rPr>
        <w:t>–</w:t>
      </w:r>
      <w:r>
        <w:rPr>
          <w:rFonts w:hint="cs"/>
          <w:rtl/>
        </w:rPr>
        <w:t xml:space="preserve"> ؛</w:t>
      </w:r>
    </w:p>
    <w:p w:rsidR="00293B07" w:rsidRDefault="009D6825" w:rsidP="00BF43AC">
      <w:pPr>
        <w:pStyle w:val="Paragraphedeliste"/>
        <w:numPr>
          <w:ilvl w:val="0"/>
          <w:numId w:val="9"/>
        </w:numPr>
        <w:bidi/>
        <w:spacing w:before="240" w:line="240" w:lineRule="auto"/>
        <w:jc w:val="both"/>
      </w:pPr>
      <w:r>
        <w:rPr>
          <w:rFonts w:hint="cs"/>
          <w:rtl/>
        </w:rPr>
        <w:t xml:space="preserve">دورة تكوينية في مجال </w:t>
      </w:r>
      <w:r w:rsidR="00BF43AC">
        <w:rPr>
          <w:rFonts w:hint="cs"/>
          <w:rtl/>
        </w:rPr>
        <w:t>"</w:t>
      </w:r>
      <w:r>
        <w:rPr>
          <w:rFonts w:hint="cs"/>
          <w:rtl/>
        </w:rPr>
        <w:t xml:space="preserve"> طرق و إجراءات إبرام الصف</w:t>
      </w:r>
      <w:r w:rsidR="00BF43AC">
        <w:rPr>
          <w:rFonts w:hint="cs"/>
          <w:rtl/>
        </w:rPr>
        <w:t>قات العمومية " ( المدة</w:t>
      </w:r>
      <w:r w:rsidR="000B4C48">
        <w:rPr>
          <w:rFonts w:hint="cs"/>
          <w:rtl/>
        </w:rPr>
        <w:t xml:space="preserve"> إسبوعين ) ؛</w:t>
      </w:r>
    </w:p>
    <w:p w:rsidR="000B4C48" w:rsidRDefault="006D34F6" w:rsidP="000B4C48">
      <w:pPr>
        <w:pStyle w:val="Paragraphedeliste"/>
        <w:numPr>
          <w:ilvl w:val="0"/>
          <w:numId w:val="9"/>
        </w:numPr>
        <w:bidi/>
        <w:spacing w:before="240" w:line="240" w:lineRule="auto"/>
        <w:jc w:val="both"/>
      </w:pPr>
      <w:r>
        <w:rPr>
          <w:rFonts w:hint="cs"/>
          <w:rtl/>
        </w:rPr>
        <w:t>دورة تكوينية حول (إستخدام النمذجة الاقتصادية في بناء وتحليل السياسات ) منظمة من طرف المعهد العربي للتخطيط ؛</w:t>
      </w:r>
    </w:p>
    <w:p w:rsidR="006D34F6" w:rsidRDefault="006D34F6" w:rsidP="006D34F6">
      <w:pPr>
        <w:pStyle w:val="Paragraphedeliste"/>
        <w:numPr>
          <w:ilvl w:val="0"/>
          <w:numId w:val="9"/>
        </w:numPr>
        <w:bidi/>
        <w:spacing w:line="240" w:lineRule="auto"/>
        <w:jc w:val="both"/>
      </w:pPr>
      <w:r>
        <w:rPr>
          <w:rFonts w:hint="cs"/>
          <w:rtl/>
        </w:rPr>
        <w:t xml:space="preserve">دورة تكوينية حول ( الأطر القانونية لأعمال البنوك المركزية والقطاع المالي ) منظمة من طرف مركز صندوق النقد الدولي للاقتصاد والتمويل في الشرق الأوسط </w:t>
      </w:r>
      <w:r>
        <w:rPr>
          <w:rtl/>
        </w:rPr>
        <w:t>–</w:t>
      </w:r>
      <w:r>
        <w:rPr>
          <w:rFonts w:hint="cs"/>
          <w:rtl/>
        </w:rPr>
        <w:t xml:space="preserve"> الكويت </w:t>
      </w:r>
      <w:r>
        <w:rPr>
          <w:rtl/>
        </w:rPr>
        <w:t>–</w:t>
      </w:r>
      <w:r>
        <w:rPr>
          <w:rFonts w:hint="cs"/>
          <w:rtl/>
        </w:rPr>
        <w:t xml:space="preserve"> ؛</w:t>
      </w:r>
    </w:p>
    <w:p w:rsidR="003A13DB" w:rsidRDefault="003A13DB" w:rsidP="003A13DB">
      <w:pPr>
        <w:pStyle w:val="Paragraphedeliste"/>
        <w:numPr>
          <w:ilvl w:val="0"/>
          <w:numId w:val="9"/>
        </w:numPr>
        <w:bidi/>
        <w:spacing w:line="240" w:lineRule="auto"/>
        <w:jc w:val="both"/>
      </w:pPr>
      <w:r>
        <w:rPr>
          <w:rFonts w:hint="cs"/>
          <w:rtl/>
        </w:rPr>
        <w:t xml:space="preserve">دورة تكوينية حول ( البرمجة المالية و السياسات ) منظمة من طرف صندوق النقد الدولي </w:t>
      </w:r>
      <w:r>
        <w:rPr>
          <w:rtl/>
        </w:rPr>
        <w:t>–</w:t>
      </w:r>
      <w:r>
        <w:rPr>
          <w:rFonts w:hint="cs"/>
          <w:rtl/>
        </w:rPr>
        <w:t xml:space="preserve"> واشنطن </w:t>
      </w:r>
      <w:r>
        <w:rPr>
          <w:rtl/>
        </w:rPr>
        <w:t>–</w:t>
      </w:r>
      <w:r>
        <w:rPr>
          <w:rFonts w:hint="cs"/>
          <w:rtl/>
        </w:rPr>
        <w:t xml:space="preserve"> ؛</w:t>
      </w:r>
    </w:p>
    <w:p w:rsidR="003A13DB" w:rsidRDefault="003A13DB" w:rsidP="003A13DB">
      <w:pPr>
        <w:pStyle w:val="Paragraphedeliste"/>
        <w:numPr>
          <w:ilvl w:val="0"/>
          <w:numId w:val="9"/>
        </w:numPr>
        <w:bidi/>
        <w:spacing w:line="240" w:lineRule="auto"/>
        <w:jc w:val="both"/>
      </w:pPr>
      <w:r>
        <w:rPr>
          <w:rFonts w:hint="cs"/>
          <w:rtl/>
        </w:rPr>
        <w:t xml:space="preserve">دورة تكوينية حول ( أساليب التنيؤ الاقتصادي ) منظمة من طرف صندوق النقد العربي </w:t>
      </w:r>
      <w:r>
        <w:rPr>
          <w:rtl/>
        </w:rPr>
        <w:t>–</w:t>
      </w:r>
      <w:r>
        <w:rPr>
          <w:rFonts w:hint="cs"/>
          <w:rtl/>
        </w:rPr>
        <w:t xml:space="preserve"> أبوظبي -؛</w:t>
      </w:r>
    </w:p>
    <w:p w:rsidR="00E15CE1" w:rsidRDefault="00E15CE1" w:rsidP="00E15CE1">
      <w:pPr>
        <w:pStyle w:val="Paragraphedeliste"/>
        <w:numPr>
          <w:ilvl w:val="0"/>
          <w:numId w:val="9"/>
        </w:numPr>
        <w:bidi/>
        <w:spacing w:before="240" w:line="240" w:lineRule="auto"/>
        <w:jc w:val="both"/>
      </w:pPr>
      <w:r>
        <w:rPr>
          <w:rFonts w:hint="cs"/>
          <w:rtl/>
        </w:rPr>
        <w:t>دورات تكوينية متعددة في مجال المعلوماتية واللغات .</w:t>
      </w:r>
    </w:p>
    <w:p w:rsidR="006D34F6" w:rsidRDefault="006D34F6" w:rsidP="006D34F6">
      <w:pPr>
        <w:bidi/>
        <w:spacing w:before="240" w:line="240" w:lineRule="auto"/>
        <w:jc w:val="both"/>
      </w:pPr>
    </w:p>
    <w:p w:rsidR="006D34F6" w:rsidRDefault="006D34F6" w:rsidP="006D34F6">
      <w:pPr>
        <w:bidi/>
        <w:spacing w:before="240" w:line="240" w:lineRule="auto"/>
        <w:jc w:val="both"/>
      </w:pPr>
    </w:p>
    <w:p w:rsidR="00770D7D" w:rsidRDefault="00770D7D" w:rsidP="00770D7D">
      <w:pPr>
        <w:pStyle w:val="Paragraphedeliste"/>
        <w:bidi/>
        <w:spacing w:before="240" w:line="240" w:lineRule="auto"/>
        <w:ind w:left="777"/>
        <w:jc w:val="both"/>
      </w:pPr>
    </w:p>
    <w:p w:rsidR="00BF43AC" w:rsidRDefault="00921480" w:rsidP="00BF43AC">
      <w:pPr>
        <w:pStyle w:val="Paragraphedeliste"/>
        <w:bidi/>
        <w:spacing w:before="240" w:line="240" w:lineRule="auto"/>
        <w:ind w:left="777"/>
        <w:jc w:val="both"/>
        <w:rPr>
          <w:rtl/>
        </w:rPr>
      </w:pPr>
      <w:r>
        <w:rPr>
          <w:noProof/>
          <w:rtl/>
          <w:lang w:eastAsia="fr-FR"/>
        </w:rPr>
        <w:pict>
          <v:shape id="_x0000_s1031" type="#_x0000_t80" style="position:absolute;left:0;text-align:left;margin-left:121.65pt;margin-top:7.35pt;width:209.65pt;height:27.6pt;z-index:251661312" strokeweight="2pt">
            <v:stroke linestyle="thinThick"/>
            <v:textbox style="mso-next-textbox:#_x0000_s1031">
              <w:txbxContent>
                <w:p w:rsidR="00BF43AC" w:rsidRPr="003A662C" w:rsidRDefault="00BF43AC" w:rsidP="00BF43AC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A662C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المعارف والمجالات التخصصية</w:t>
                  </w:r>
                </w:p>
              </w:txbxContent>
            </v:textbox>
          </v:shape>
        </w:pict>
      </w:r>
    </w:p>
    <w:p w:rsidR="00F23463" w:rsidRDefault="00F23463" w:rsidP="009F04ED">
      <w:pPr>
        <w:bidi/>
        <w:spacing w:line="240" w:lineRule="auto"/>
        <w:jc w:val="both"/>
        <w:rPr>
          <w:rtl/>
        </w:rPr>
      </w:pPr>
    </w:p>
    <w:p w:rsidR="00BF43AC" w:rsidRDefault="00BF43AC" w:rsidP="00BF43AC">
      <w:pPr>
        <w:pStyle w:val="Paragraphedeliste"/>
        <w:numPr>
          <w:ilvl w:val="0"/>
          <w:numId w:val="10"/>
        </w:numPr>
        <w:bidi/>
        <w:spacing w:line="240" w:lineRule="auto"/>
        <w:jc w:val="both"/>
      </w:pPr>
      <w:r>
        <w:rPr>
          <w:rFonts w:hint="cs"/>
          <w:rtl/>
        </w:rPr>
        <w:t>المالية العامة</w:t>
      </w:r>
      <w:r w:rsidR="003A662C">
        <w:rPr>
          <w:rFonts w:hint="cs"/>
          <w:rtl/>
        </w:rPr>
        <w:t xml:space="preserve"> ؛</w:t>
      </w:r>
    </w:p>
    <w:p w:rsidR="00BF43AC" w:rsidRDefault="00BF43AC" w:rsidP="00BF43AC">
      <w:pPr>
        <w:pStyle w:val="Paragraphedeliste"/>
        <w:numPr>
          <w:ilvl w:val="0"/>
          <w:numId w:val="10"/>
        </w:numPr>
        <w:bidi/>
        <w:spacing w:line="240" w:lineRule="auto"/>
        <w:jc w:val="both"/>
      </w:pPr>
      <w:r>
        <w:rPr>
          <w:rFonts w:hint="cs"/>
          <w:rtl/>
        </w:rPr>
        <w:t xml:space="preserve">المحاسبة العامة </w:t>
      </w:r>
      <w:r w:rsidR="003A662C">
        <w:rPr>
          <w:rFonts w:hint="cs"/>
          <w:rtl/>
        </w:rPr>
        <w:t xml:space="preserve"> ؛</w:t>
      </w:r>
    </w:p>
    <w:p w:rsidR="00E15CE1" w:rsidRDefault="00E15CE1" w:rsidP="00E15CE1">
      <w:pPr>
        <w:pStyle w:val="Paragraphedeliste"/>
        <w:numPr>
          <w:ilvl w:val="0"/>
          <w:numId w:val="10"/>
        </w:numPr>
        <w:bidi/>
        <w:spacing w:line="240" w:lineRule="auto"/>
        <w:jc w:val="both"/>
      </w:pPr>
      <w:r>
        <w:rPr>
          <w:rFonts w:hint="cs"/>
          <w:rtl/>
        </w:rPr>
        <w:t xml:space="preserve">المحاسبة العمومية و محاسبة أملاك الدولة </w:t>
      </w:r>
      <w:r w:rsidR="003A662C">
        <w:rPr>
          <w:rFonts w:hint="cs"/>
          <w:rtl/>
        </w:rPr>
        <w:t>؛</w:t>
      </w:r>
    </w:p>
    <w:p w:rsidR="00E15CE1" w:rsidRDefault="00E15CE1" w:rsidP="00E15CE1">
      <w:pPr>
        <w:pStyle w:val="Paragraphedeliste"/>
        <w:numPr>
          <w:ilvl w:val="0"/>
          <w:numId w:val="10"/>
        </w:numPr>
        <w:bidi/>
        <w:spacing w:line="240" w:lineRule="auto"/>
        <w:jc w:val="both"/>
      </w:pPr>
      <w:r>
        <w:rPr>
          <w:rFonts w:hint="cs"/>
          <w:rtl/>
        </w:rPr>
        <w:t>القانون الضريبي</w:t>
      </w:r>
      <w:r w:rsidR="003A662C">
        <w:rPr>
          <w:rFonts w:hint="cs"/>
          <w:rtl/>
        </w:rPr>
        <w:t xml:space="preserve"> ؛</w:t>
      </w:r>
    </w:p>
    <w:p w:rsidR="00E15CE1" w:rsidRDefault="00E15CE1" w:rsidP="00E15CE1">
      <w:pPr>
        <w:pStyle w:val="Paragraphedeliste"/>
        <w:numPr>
          <w:ilvl w:val="0"/>
          <w:numId w:val="10"/>
        </w:numPr>
        <w:bidi/>
        <w:spacing w:line="240" w:lineRule="auto"/>
        <w:jc w:val="both"/>
      </w:pPr>
      <w:r>
        <w:rPr>
          <w:rFonts w:hint="cs"/>
          <w:rtl/>
        </w:rPr>
        <w:t>القانون الإداري</w:t>
      </w:r>
      <w:r w:rsidR="003A662C">
        <w:rPr>
          <w:rFonts w:hint="cs"/>
          <w:rtl/>
        </w:rPr>
        <w:t xml:space="preserve"> ؛</w:t>
      </w:r>
      <w:r>
        <w:rPr>
          <w:rFonts w:hint="cs"/>
          <w:rtl/>
        </w:rPr>
        <w:t xml:space="preserve"> </w:t>
      </w:r>
    </w:p>
    <w:p w:rsidR="00E15CE1" w:rsidRDefault="00E15CE1" w:rsidP="003A662C">
      <w:pPr>
        <w:pStyle w:val="Paragraphedeliste"/>
        <w:numPr>
          <w:ilvl w:val="0"/>
          <w:numId w:val="10"/>
        </w:numPr>
        <w:bidi/>
        <w:spacing w:line="240" w:lineRule="auto"/>
        <w:jc w:val="both"/>
      </w:pPr>
      <w:r>
        <w:rPr>
          <w:rFonts w:hint="cs"/>
          <w:rtl/>
        </w:rPr>
        <w:t xml:space="preserve">دراسة معمقة للمعلوماتية </w:t>
      </w:r>
      <w:r w:rsidR="008C3B8D">
        <w:rPr>
          <w:rFonts w:hint="cs"/>
          <w:rtl/>
        </w:rPr>
        <w:t xml:space="preserve">وللبرامج </w:t>
      </w:r>
      <w:r w:rsidR="003A662C">
        <w:rPr>
          <w:rFonts w:hint="cs"/>
          <w:rtl/>
        </w:rPr>
        <w:t xml:space="preserve">الألكترونية </w:t>
      </w:r>
      <w:r w:rsidR="008C3B8D">
        <w:rPr>
          <w:rFonts w:hint="cs"/>
          <w:rtl/>
        </w:rPr>
        <w:t>الم</w:t>
      </w:r>
      <w:r w:rsidR="003A662C">
        <w:rPr>
          <w:rFonts w:hint="cs"/>
          <w:rtl/>
        </w:rPr>
        <w:t>ستخدمة</w:t>
      </w:r>
      <w:r w:rsidR="008C3B8D">
        <w:rPr>
          <w:rFonts w:hint="cs"/>
          <w:rtl/>
        </w:rPr>
        <w:t xml:space="preserve"> في وزارة المالية ( البرنامج الأوتوماتيكي لتسيير النفقات العمومية " رشاد " ، برنامج تسيير الأجور والمرتبات "الراتب" ، برنامج تسيير أجور المتقاعدين "المعاش" .</w:t>
      </w:r>
    </w:p>
    <w:p w:rsidR="00770D7D" w:rsidRDefault="00770D7D" w:rsidP="00770D7D">
      <w:pPr>
        <w:pStyle w:val="Paragraphedeliste"/>
        <w:bidi/>
        <w:spacing w:line="240" w:lineRule="auto"/>
        <w:jc w:val="both"/>
      </w:pPr>
    </w:p>
    <w:p w:rsidR="007513B5" w:rsidRDefault="00921480" w:rsidP="007513B5">
      <w:pPr>
        <w:bidi/>
        <w:spacing w:line="240" w:lineRule="auto"/>
        <w:jc w:val="both"/>
        <w:rPr>
          <w:rtl/>
        </w:rPr>
      </w:pPr>
      <w:r>
        <w:rPr>
          <w:noProof/>
          <w:rtl/>
          <w:lang w:eastAsia="fr-FR"/>
        </w:rPr>
        <w:pict>
          <v:shape id="_x0000_s1032" type="#_x0000_t80" style="position:absolute;left:0;text-align:left;margin-left:131.3pt;margin-top:4.95pt;width:209.65pt;height:27.6pt;z-index:251662336" strokeweight="2pt">
            <v:stroke linestyle="thinThick"/>
            <v:textbox style="mso-next-textbox:#_x0000_s1032">
              <w:txbxContent>
                <w:p w:rsidR="007513B5" w:rsidRPr="003A662C" w:rsidRDefault="007513B5" w:rsidP="007513B5">
                  <w:pPr>
                    <w:jc w:val="center"/>
                    <w:rPr>
                      <w:b/>
                      <w:bCs/>
                      <w:i/>
                      <w:iCs/>
                      <w:rtl/>
                    </w:rPr>
                  </w:pPr>
                  <w:r w:rsidRPr="003A662C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اللغات</w:t>
                  </w:r>
                </w:p>
                <w:p w:rsidR="007513B5" w:rsidRDefault="007513B5" w:rsidP="007513B5">
                  <w:pPr>
                    <w:jc w:val="center"/>
                    <w:rPr>
                      <w:i/>
                      <w:iCs/>
                      <w:rtl/>
                    </w:rPr>
                  </w:pPr>
                </w:p>
                <w:p w:rsidR="007513B5" w:rsidRDefault="007513B5" w:rsidP="007513B5">
                  <w:pPr>
                    <w:jc w:val="center"/>
                    <w:rPr>
                      <w:i/>
                      <w:iCs/>
                      <w:rtl/>
                    </w:rPr>
                  </w:pPr>
                </w:p>
                <w:p w:rsidR="007513B5" w:rsidRDefault="007513B5" w:rsidP="007513B5">
                  <w:pPr>
                    <w:jc w:val="center"/>
                    <w:rPr>
                      <w:i/>
                      <w:iCs/>
                      <w:rtl/>
                    </w:rPr>
                  </w:pPr>
                </w:p>
                <w:p w:rsidR="007513B5" w:rsidRDefault="007513B5" w:rsidP="007513B5">
                  <w:pPr>
                    <w:jc w:val="center"/>
                    <w:rPr>
                      <w:i/>
                      <w:iCs/>
                      <w:rtl/>
                    </w:rPr>
                  </w:pPr>
                </w:p>
                <w:p w:rsidR="007513B5" w:rsidRDefault="007513B5" w:rsidP="007513B5">
                  <w:pPr>
                    <w:jc w:val="center"/>
                    <w:rPr>
                      <w:i/>
                      <w:iCs/>
                      <w:rtl/>
                    </w:rPr>
                  </w:pPr>
                </w:p>
                <w:p w:rsidR="007513B5" w:rsidRPr="00902560" w:rsidRDefault="007513B5" w:rsidP="007513B5">
                  <w:pPr>
                    <w:jc w:val="center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</w:p>
    <w:p w:rsidR="007513B5" w:rsidRDefault="007513B5" w:rsidP="007513B5">
      <w:pPr>
        <w:bidi/>
        <w:spacing w:line="240" w:lineRule="auto"/>
        <w:jc w:val="both"/>
        <w:rPr>
          <w:rtl/>
        </w:rPr>
      </w:pPr>
    </w:p>
    <w:p w:rsidR="007513B5" w:rsidRDefault="007513B5" w:rsidP="007513B5">
      <w:pPr>
        <w:pStyle w:val="Paragraphedeliste"/>
        <w:numPr>
          <w:ilvl w:val="0"/>
          <w:numId w:val="10"/>
        </w:numPr>
        <w:bidi/>
        <w:spacing w:line="240" w:lineRule="auto"/>
        <w:jc w:val="both"/>
      </w:pPr>
      <w:r>
        <w:rPr>
          <w:rFonts w:hint="cs"/>
          <w:rtl/>
        </w:rPr>
        <w:t>العربية</w:t>
      </w:r>
      <w:r w:rsidR="003A662C">
        <w:rPr>
          <w:rFonts w:hint="cs"/>
          <w:rtl/>
        </w:rPr>
        <w:t xml:space="preserve"> ؛</w:t>
      </w:r>
    </w:p>
    <w:p w:rsidR="007513B5" w:rsidRPr="00177A75" w:rsidRDefault="007513B5" w:rsidP="00770D7D">
      <w:pPr>
        <w:pStyle w:val="Paragraphedeliste"/>
        <w:numPr>
          <w:ilvl w:val="0"/>
          <w:numId w:val="10"/>
        </w:numPr>
        <w:bidi/>
        <w:spacing w:line="240" w:lineRule="auto"/>
        <w:jc w:val="both"/>
        <w:rPr>
          <w:rtl/>
        </w:rPr>
      </w:pPr>
      <w:r>
        <w:rPr>
          <w:rFonts w:hint="cs"/>
          <w:rtl/>
        </w:rPr>
        <w:t>الفرنسية</w:t>
      </w:r>
      <w:r w:rsidR="003A662C">
        <w:rPr>
          <w:rFonts w:hint="cs"/>
          <w:rtl/>
        </w:rPr>
        <w:t xml:space="preserve"> .</w:t>
      </w:r>
    </w:p>
    <w:sectPr w:rsidR="007513B5" w:rsidRPr="00177A75" w:rsidSect="0003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882" w:rsidRDefault="00EA3882" w:rsidP="002739C0">
      <w:pPr>
        <w:spacing w:after="0" w:line="240" w:lineRule="auto"/>
      </w:pPr>
      <w:r>
        <w:separator/>
      </w:r>
    </w:p>
  </w:endnote>
  <w:endnote w:type="continuationSeparator" w:id="1">
    <w:p w:rsidR="00EA3882" w:rsidRDefault="00EA3882" w:rsidP="0027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882" w:rsidRDefault="00EA3882" w:rsidP="002739C0">
      <w:pPr>
        <w:spacing w:after="0" w:line="240" w:lineRule="auto"/>
      </w:pPr>
      <w:r>
        <w:separator/>
      </w:r>
    </w:p>
  </w:footnote>
  <w:footnote w:type="continuationSeparator" w:id="1">
    <w:p w:rsidR="00EA3882" w:rsidRDefault="00EA3882" w:rsidP="00273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609"/>
      </v:shape>
    </w:pict>
  </w:numPicBullet>
  <w:abstractNum w:abstractNumId="0">
    <w:nsid w:val="06872300"/>
    <w:multiLevelType w:val="hybridMultilevel"/>
    <w:tmpl w:val="EDA2ECEC"/>
    <w:lvl w:ilvl="0" w:tplc="4F7482E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26844"/>
    <w:multiLevelType w:val="hybridMultilevel"/>
    <w:tmpl w:val="6772069A"/>
    <w:lvl w:ilvl="0" w:tplc="4F7482EC">
      <w:numFmt w:val="bullet"/>
      <w:lvlText w:val="-"/>
      <w:lvlJc w:val="left"/>
      <w:pPr>
        <w:ind w:left="9433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2">
    <w:nsid w:val="30EA38B8"/>
    <w:multiLevelType w:val="hybridMultilevel"/>
    <w:tmpl w:val="3D42560E"/>
    <w:lvl w:ilvl="0" w:tplc="4F7482EC">
      <w:numFmt w:val="bullet"/>
      <w:lvlText w:val="-"/>
      <w:lvlJc w:val="left"/>
      <w:pPr>
        <w:ind w:left="9433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3">
    <w:nsid w:val="31ED7CDC"/>
    <w:multiLevelType w:val="hybridMultilevel"/>
    <w:tmpl w:val="957073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D12E45"/>
    <w:multiLevelType w:val="hybridMultilevel"/>
    <w:tmpl w:val="A806930E"/>
    <w:lvl w:ilvl="0" w:tplc="ED00B1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2583B"/>
    <w:multiLevelType w:val="hybridMultilevel"/>
    <w:tmpl w:val="671052FA"/>
    <w:lvl w:ilvl="0" w:tplc="040C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4C6C0D47"/>
    <w:multiLevelType w:val="hybridMultilevel"/>
    <w:tmpl w:val="2932C42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756490"/>
    <w:multiLevelType w:val="hybridMultilevel"/>
    <w:tmpl w:val="8A0456FC"/>
    <w:lvl w:ilvl="0" w:tplc="4F7482E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F0CA2"/>
    <w:multiLevelType w:val="hybridMultilevel"/>
    <w:tmpl w:val="40A08F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C60E7"/>
    <w:multiLevelType w:val="hybridMultilevel"/>
    <w:tmpl w:val="43E28BBE"/>
    <w:lvl w:ilvl="0" w:tplc="0C4050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6696C"/>
    <w:multiLevelType w:val="hybridMultilevel"/>
    <w:tmpl w:val="5696121E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9C0"/>
    <w:rsid w:val="00027559"/>
    <w:rsid w:val="00027A87"/>
    <w:rsid w:val="00033E20"/>
    <w:rsid w:val="000357BD"/>
    <w:rsid w:val="00083DE7"/>
    <w:rsid w:val="000B371C"/>
    <w:rsid w:val="000B4C48"/>
    <w:rsid w:val="00156840"/>
    <w:rsid w:val="00177A75"/>
    <w:rsid w:val="001E0933"/>
    <w:rsid w:val="001F53D4"/>
    <w:rsid w:val="00200952"/>
    <w:rsid w:val="00264E94"/>
    <w:rsid w:val="00270C51"/>
    <w:rsid w:val="002739C0"/>
    <w:rsid w:val="00291418"/>
    <w:rsid w:val="00293B07"/>
    <w:rsid w:val="003144B3"/>
    <w:rsid w:val="00316CA2"/>
    <w:rsid w:val="003A13DB"/>
    <w:rsid w:val="003A662C"/>
    <w:rsid w:val="004176B5"/>
    <w:rsid w:val="00421492"/>
    <w:rsid w:val="00481DBA"/>
    <w:rsid w:val="004A2030"/>
    <w:rsid w:val="0058781F"/>
    <w:rsid w:val="00690B1B"/>
    <w:rsid w:val="006D34F6"/>
    <w:rsid w:val="006E26E7"/>
    <w:rsid w:val="00727497"/>
    <w:rsid w:val="007513B5"/>
    <w:rsid w:val="00770D7D"/>
    <w:rsid w:val="007856A1"/>
    <w:rsid w:val="007E760D"/>
    <w:rsid w:val="007F3B6A"/>
    <w:rsid w:val="0081550D"/>
    <w:rsid w:val="008748D3"/>
    <w:rsid w:val="008A3500"/>
    <w:rsid w:val="008C3B8D"/>
    <w:rsid w:val="008F40E6"/>
    <w:rsid w:val="00902560"/>
    <w:rsid w:val="00921480"/>
    <w:rsid w:val="009D6825"/>
    <w:rsid w:val="009F04ED"/>
    <w:rsid w:val="00AC3E76"/>
    <w:rsid w:val="00B008DA"/>
    <w:rsid w:val="00BD2851"/>
    <w:rsid w:val="00BF43AC"/>
    <w:rsid w:val="00C4181B"/>
    <w:rsid w:val="00D17828"/>
    <w:rsid w:val="00D27B49"/>
    <w:rsid w:val="00D60AE1"/>
    <w:rsid w:val="00E0220C"/>
    <w:rsid w:val="00E15CE1"/>
    <w:rsid w:val="00E8599F"/>
    <w:rsid w:val="00E91188"/>
    <w:rsid w:val="00EA3882"/>
    <w:rsid w:val="00F17A40"/>
    <w:rsid w:val="00F23463"/>
    <w:rsid w:val="00F255F2"/>
    <w:rsid w:val="00F37747"/>
    <w:rsid w:val="00FD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9C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7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739C0"/>
  </w:style>
  <w:style w:type="paragraph" w:styleId="Pieddepage">
    <w:name w:val="footer"/>
    <w:basedOn w:val="Normal"/>
    <w:link w:val="PieddepageCar"/>
    <w:uiPriority w:val="99"/>
    <w:semiHidden/>
    <w:unhideWhenUsed/>
    <w:rsid w:val="0027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739C0"/>
  </w:style>
  <w:style w:type="paragraph" w:styleId="Paragraphedeliste">
    <w:name w:val="List Paragraph"/>
    <w:basedOn w:val="Normal"/>
    <w:uiPriority w:val="34"/>
    <w:qFormat/>
    <w:rsid w:val="0090256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0A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ldatfagha@yahoo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29AC-2EA9-4989-BEED-FE40C4C1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lechiakh</dc:creator>
  <cp:lastModifiedBy>hp</cp:lastModifiedBy>
  <cp:revision>6</cp:revision>
  <dcterms:created xsi:type="dcterms:W3CDTF">2017-04-07T10:41:00Z</dcterms:created>
  <dcterms:modified xsi:type="dcterms:W3CDTF">2017-04-13T10:09:00Z</dcterms:modified>
</cp:coreProperties>
</file>