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5F" w:rsidRDefault="001E065F" w:rsidP="001E065F">
      <w:pPr>
        <w:spacing w:after="120"/>
        <w:ind w:firstLine="565"/>
        <w:jc w:val="lowKashida"/>
        <w:rPr>
          <w:rFonts w:ascii="Traditional Arabic" w:hAnsi="Traditional Arabic" w:cs="Traditional Arabic"/>
          <w:b/>
          <w:bCs/>
          <w:i/>
          <w:iCs/>
          <w:sz w:val="28"/>
          <w:szCs w:val="28"/>
          <w:u w:val="single"/>
          <w:lang w:val="fr-FR" w:bidi="ar-DZ"/>
        </w:rPr>
      </w:pP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u w:val="single"/>
          <w:rtl/>
          <w:lang w:val="fr-FR"/>
        </w:rPr>
        <w:t>ملخص السيرة الداتية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u w:val="single"/>
          <w:rtl/>
          <w:lang w:val="fr-FR"/>
        </w:rPr>
        <w:t>: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الاسم واللقب: .بن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عبدالرحمان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حمزة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الدرجة العلمية :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استاد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مساعد بجامعة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ادرار</w:t>
      </w:r>
      <w:proofErr w:type="spellEnd"/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المؤسسة الجامعية : جامعة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ادرار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احمد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درارية</w:t>
      </w:r>
      <w:proofErr w:type="spellEnd"/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رقم الهاتف: 0660462347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  <w:t xml:space="preserve">البريد الالكتروني : </w:t>
      </w:r>
      <w:r>
        <w:rPr>
          <w:rFonts w:ascii="Traditional Arabic" w:hAnsi="Traditional Arabic" w:cs="Traditional Arabic"/>
          <w:sz w:val="28"/>
          <w:szCs w:val="28"/>
          <w:lang w:val="fr-FR" w:bidi="ar-DZ"/>
        </w:rPr>
        <w:t>hamzaadrar84@gmail.com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رئيس مكتب عمليات التجهيز والصفقات العمومية بالمراقبة المالية 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موظف:رتبة متصرف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اداري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رئيسي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عضو لجنة الصفقات لبلدية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ادرار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وفنوغيل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سابقا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المشاركة في عدة ملتقيات دولية ووطنية في مختلف التخصصات علوم اقتصادية وعلوم سياسية وعلوم اجتماعية 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المشاركة في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ايام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دراسية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بالاخص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المتعلقة بمناهج البحث العلمي والبحوث الاجتماعية </w:t>
      </w:r>
    </w:p>
    <w:p w:rsidR="001E065F" w:rsidRDefault="001E065F" w:rsidP="001E065F">
      <w:pPr>
        <w:numPr>
          <w:ilvl w:val="0"/>
          <w:numId w:val="1"/>
        </w:numPr>
        <w:spacing w:after="120"/>
        <w:jc w:val="lowKashida"/>
        <w:rPr>
          <w:rFonts w:ascii="Traditional Arabic" w:hAnsi="Traditional Arabic" w:cs="Traditional Arabic"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نشر مقال بعنوان التسويق التامين ودوره في تنمية المجتمع المحلي بمجلة بجامعة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الطارف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 كلية العلوم الاقتصادية.</w:t>
      </w:r>
    </w:p>
    <w:p w:rsidR="0047464D" w:rsidRPr="001E065F" w:rsidRDefault="0047464D" w:rsidP="001E065F">
      <w:pPr>
        <w:rPr>
          <w:lang w:val="fr-FR"/>
        </w:rPr>
      </w:pPr>
    </w:p>
    <w:sectPr w:rsidR="0047464D" w:rsidRPr="001E065F" w:rsidSect="0047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799A"/>
    <w:multiLevelType w:val="hybridMultilevel"/>
    <w:tmpl w:val="7F52D5BC"/>
    <w:lvl w:ilvl="0" w:tplc="E8B4DB0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065F"/>
    <w:rsid w:val="001E065F"/>
    <w:rsid w:val="0047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5F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2017-03-08T07:29:00Z</dcterms:created>
  <dcterms:modified xsi:type="dcterms:W3CDTF">2017-03-08T07:30:00Z</dcterms:modified>
</cp:coreProperties>
</file>